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BDFDE" w14:textId="0C73A06D" w:rsidR="0064283B" w:rsidRDefault="00271D42" w:rsidP="0064283B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</w:rPr>
      </w:pPr>
      <w:r w:rsidRPr="00271D42">
        <w:rPr>
          <w:rFonts w:ascii="微軟正黑體" w:eastAsia="SimSun" w:hAnsi="微軟正黑體" w:cs="Arial" w:hint="eastAsia"/>
          <w:b/>
          <w:bCs/>
          <w:color w:val="FF0000"/>
          <w:kern w:val="0"/>
          <w:sz w:val="27"/>
          <w:szCs w:val="27"/>
          <w:lang w:eastAsia="zh-CN"/>
        </w:rPr>
        <w:t>溶剂</w:t>
      </w:r>
      <w:r w:rsidRPr="00271D42">
        <w:rPr>
          <w:rStyle w:val="a5"/>
          <w:rFonts w:ascii="微軟正黑體" w:eastAsia="SimSun" w:hAnsi="微軟正黑體" w:cs="Arial" w:hint="eastAsia"/>
          <w:color w:val="FF0000"/>
          <w:sz w:val="27"/>
          <w:szCs w:val="27"/>
          <w:lang w:eastAsia="zh-CN"/>
        </w:rPr>
        <w:t>与印刷的关</w:t>
      </w:r>
      <w:r w:rsidRPr="00271D42">
        <w:rPr>
          <w:rFonts w:ascii="微軟正黑體" w:eastAsia="SimSun" w:hAnsi="微軟正黑體" w:cs="Arial" w:hint="eastAsia"/>
          <w:b/>
          <w:bCs/>
          <w:color w:val="FF0000"/>
          <w:kern w:val="0"/>
          <w:sz w:val="27"/>
          <w:szCs w:val="27"/>
          <w:lang w:eastAsia="zh-CN"/>
        </w:rPr>
        <w:t>系</w:t>
      </w:r>
    </w:p>
    <w:p w14:paraId="4EE80AB5" w14:textId="78D9C141" w:rsidR="00A94721" w:rsidRDefault="00271D42" w:rsidP="00A94721">
      <w:pPr>
        <w:widowControl/>
        <w:spacing w:line="360" w:lineRule="exact"/>
        <w:ind w:left="119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</w:rPr>
      </w:pPr>
      <w:r w:rsidRPr="00271D42">
        <w:rPr>
          <w:rStyle w:val="a5"/>
          <w:rFonts w:ascii="微軟正黑體" w:eastAsia="SimSun" w:hAnsi="微軟正黑體" w:cs="Arial" w:hint="eastAsia"/>
          <w:color w:val="222222"/>
          <w:sz w:val="21"/>
          <w:szCs w:val="21"/>
          <w:lang w:eastAsia="zh-CN"/>
        </w:rPr>
        <w:t>＊以下内容仅供参考</w:t>
      </w:r>
      <w:r w:rsidRPr="00271D42">
        <w:rPr>
          <w:rStyle w:val="a5"/>
          <w:rFonts w:ascii="微軟正黑體" w:eastAsia="SimSun" w:hAnsi="微軟正黑體" w:cs="Arial"/>
          <w:color w:val="222222"/>
          <w:sz w:val="21"/>
          <w:szCs w:val="21"/>
          <w:lang w:eastAsia="zh-CN"/>
        </w:rPr>
        <w:t>,</w:t>
      </w:r>
      <w:r w:rsidRPr="00271D42">
        <w:rPr>
          <w:rStyle w:val="a5"/>
          <w:rFonts w:ascii="微軟正黑體" w:eastAsia="SimSun" w:hAnsi="微軟正黑體" w:cs="Arial" w:hint="eastAsia"/>
          <w:color w:val="222222"/>
          <w:sz w:val="21"/>
          <w:szCs w:val="21"/>
          <w:lang w:eastAsia="zh-CN"/>
        </w:rPr>
        <w:t>实际使用仍需依油墨使用的不同或天候因素而有变化＊</w:t>
      </w:r>
      <w:r w:rsidR="00A94721">
        <w:rPr>
          <w:rFonts w:ascii="微軟正黑體" w:eastAsia="微軟正黑體" w:hAnsi="微軟正黑體" w:cs="Arial" w:hint="eastAsia"/>
          <w:b/>
          <w:bCs/>
          <w:color w:val="222222"/>
          <w:sz w:val="21"/>
          <w:szCs w:val="21"/>
          <w:lang w:eastAsia="zh-Hans"/>
        </w:rPr>
        <w:br/>
      </w:r>
      <w:r w:rsidRPr="00271D42">
        <w:rPr>
          <w:rStyle w:val="a5"/>
          <w:rFonts w:ascii="微軟正黑體" w:eastAsia="SimSun" w:hAnsi="微軟正黑體" w:cs="Arial" w:hint="eastAsia"/>
          <w:color w:val="222222"/>
          <w:sz w:val="21"/>
          <w:szCs w:val="21"/>
          <w:lang w:eastAsia="zh-CN"/>
        </w:rPr>
        <w:t>例如</w:t>
      </w:r>
      <w:r w:rsidRPr="00271D42">
        <w:rPr>
          <w:rStyle w:val="a5"/>
          <w:rFonts w:ascii="微軟正黑體" w:eastAsia="SimSun" w:hAnsi="微軟正黑體" w:cs="Arial"/>
          <w:color w:val="222222"/>
          <w:sz w:val="21"/>
          <w:szCs w:val="21"/>
          <w:lang w:eastAsia="zh-CN"/>
        </w:rPr>
        <w:t>RUCO</w:t>
      </w:r>
      <w:r w:rsidRPr="00271D42">
        <w:rPr>
          <w:rStyle w:val="a5"/>
          <w:rFonts w:ascii="微軟正黑體" w:eastAsia="SimSun" w:hAnsi="微軟正黑體" w:cs="Arial" w:hint="eastAsia"/>
          <w:color w:val="222222"/>
          <w:sz w:val="21"/>
          <w:szCs w:val="21"/>
          <w:lang w:eastAsia="zh-CN"/>
        </w:rPr>
        <w:t>是目前所有油墨厂牌中最为快干的</w:t>
      </w:r>
      <w:r w:rsidRPr="00271D42">
        <w:rPr>
          <w:rStyle w:val="a5"/>
          <w:rFonts w:ascii="微軟正黑體" w:eastAsia="SimSun" w:hAnsi="微軟正黑體" w:cs="Arial"/>
          <w:color w:val="222222"/>
          <w:sz w:val="21"/>
          <w:szCs w:val="21"/>
          <w:lang w:eastAsia="zh-CN"/>
        </w:rPr>
        <w:t>(</w:t>
      </w:r>
      <w:r w:rsidRPr="00271D42">
        <w:rPr>
          <w:rStyle w:val="a5"/>
          <w:rFonts w:ascii="微軟正黑體" w:eastAsia="SimSun" w:hAnsi="微軟正黑體" w:cs="Arial" w:hint="eastAsia"/>
          <w:color w:val="222222"/>
          <w:sz w:val="21"/>
          <w:szCs w:val="21"/>
          <w:lang w:eastAsia="zh-CN"/>
        </w:rPr>
        <w:t>适合用于移印</w:t>
      </w:r>
      <w:r w:rsidRPr="00271D42">
        <w:rPr>
          <w:rStyle w:val="a5"/>
          <w:rFonts w:ascii="微軟正黑體" w:eastAsia="SimSun" w:hAnsi="微軟正黑體" w:cs="Arial"/>
          <w:color w:val="222222"/>
          <w:sz w:val="21"/>
          <w:szCs w:val="21"/>
          <w:lang w:eastAsia="zh-CN"/>
        </w:rPr>
        <w:t>),</w:t>
      </w:r>
      <w:r w:rsidRPr="00271D42">
        <w:rPr>
          <w:rStyle w:val="a5"/>
          <w:rFonts w:ascii="微軟正黑體" w:eastAsia="SimSun" w:hAnsi="微軟正黑體" w:cs="Arial" w:hint="eastAsia"/>
          <w:color w:val="222222"/>
          <w:sz w:val="21"/>
          <w:szCs w:val="21"/>
          <w:lang w:eastAsia="zh-CN"/>
        </w:rPr>
        <w:t>使用时或许需添加稍为较慢干的溶剂</w:t>
      </w:r>
      <w:r w:rsidRPr="00271D42">
        <w:rPr>
          <w:rStyle w:val="a5"/>
          <w:rFonts w:ascii="微軟正黑體" w:eastAsia="SimSun" w:hAnsi="微軟正黑體" w:cs="Arial"/>
          <w:color w:val="222222"/>
          <w:sz w:val="21"/>
          <w:szCs w:val="21"/>
          <w:lang w:eastAsia="zh-CN"/>
        </w:rPr>
        <w:t>.</w:t>
      </w:r>
    </w:p>
    <w:p w14:paraId="36EFB166" w14:textId="77777777" w:rsidR="00A94721" w:rsidRDefault="00A94721" w:rsidP="0064283B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FF0000"/>
          <w:kern w:val="0"/>
          <w:sz w:val="27"/>
          <w:szCs w:val="27"/>
          <w:lang w:eastAsia="zh-Hans"/>
        </w:rPr>
      </w:pPr>
    </w:p>
    <w:tbl>
      <w:tblPr>
        <w:tblStyle w:val="2-4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2E7633" w14:paraId="38713093" w14:textId="77777777" w:rsidTr="002E76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</w:tcPr>
          <w:p w14:paraId="24756242" w14:textId="75D5EDFC" w:rsidR="002E7633" w:rsidRDefault="00271D42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特快干溶剂</w:t>
            </w:r>
          </w:p>
        </w:tc>
        <w:tc>
          <w:tcPr>
            <w:tcW w:w="5986" w:type="dxa"/>
          </w:tcPr>
          <w:p w14:paraId="46474D67" w14:textId="308773E9" w:rsidR="002E7633" w:rsidRPr="00EE2257" w:rsidRDefault="00271D42" w:rsidP="006F1C42">
            <w:pPr>
              <w:widowControl/>
              <w:spacing w:line="360" w:lineRule="exac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b w:val="0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b w:val="0"/>
                <w:color w:val="000000"/>
                <w:sz w:val="21"/>
                <w:szCs w:val="21"/>
                <w:lang w:eastAsia="zh-CN"/>
              </w:rPr>
              <w:t>适合用于墨杯式移印机钢版深度约为</w:t>
            </w:r>
            <w:r w:rsidRPr="00271D42">
              <w:rPr>
                <w:rFonts w:ascii="微軟正黑體" w:eastAsia="SimSun" w:hAnsi="微軟正黑體" w:cs="Arial"/>
                <w:b w:val="0"/>
                <w:color w:val="000000"/>
                <w:sz w:val="21"/>
                <w:szCs w:val="21"/>
                <w:lang w:eastAsia="zh-CN"/>
              </w:rPr>
              <w:t>23u~32u</w:t>
            </w:r>
            <w:r w:rsidRPr="00271D42">
              <w:rPr>
                <w:rFonts w:ascii="微軟正黑體" w:eastAsia="SimSun" w:hAnsi="微軟正黑體" w:cs="Arial" w:hint="eastAsia"/>
                <w:b w:val="0"/>
                <w:color w:val="000000"/>
                <w:sz w:val="21"/>
                <w:szCs w:val="21"/>
                <w:lang w:eastAsia="zh-CN"/>
              </w:rPr>
              <w:t>时的使用</w:t>
            </w:r>
          </w:p>
        </w:tc>
      </w:tr>
      <w:tr w:rsidR="002E7633" w14:paraId="1633270A" w14:textId="77777777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9614E2B" w14:textId="7570D827" w:rsidR="002E7633" w:rsidRDefault="00271D42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快干溶剂</w:t>
            </w:r>
          </w:p>
        </w:tc>
        <w:tc>
          <w:tcPr>
            <w:tcW w:w="5986" w:type="dxa"/>
          </w:tcPr>
          <w:p w14:paraId="5500AE7F" w14:textId="016D9255" w:rsidR="002E7633" w:rsidRDefault="00271D42" w:rsidP="006F1C42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适合用于油墨盘式的移印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移印钢版深度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20u~28u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时的使用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 xml:space="preserve">, 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或墨杯式移印机钢版深度约为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18u~25u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时的使用</w:t>
            </w:r>
          </w:p>
        </w:tc>
      </w:tr>
      <w:tr w:rsidR="002E7633" w14:paraId="41E0FC3D" w14:textId="77777777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36D697F" w14:textId="2A11FA85" w:rsidR="002E7633" w:rsidRDefault="00271D42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中干溶剂</w:t>
            </w:r>
          </w:p>
        </w:tc>
        <w:tc>
          <w:tcPr>
            <w:tcW w:w="5986" w:type="dxa"/>
          </w:tcPr>
          <w:p w14:paraId="5775162F" w14:textId="4B14F64A" w:rsidR="002E7633" w:rsidRDefault="00271D42" w:rsidP="006F1C42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适合用于油墨盘式的移印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移印钢版深度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15u~22u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时的使用</w:t>
            </w:r>
          </w:p>
        </w:tc>
      </w:tr>
      <w:tr w:rsidR="002E7633" w14:paraId="2A785EC8" w14:textId="77777777" w:rsidTr="002E76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F3990F7" w14:textId="76B92A72" w:rsidR="002E7633" w:rsidRDefault="00271D42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慢干溶剂</w:t>
            </w:r>
          </w:p>
        </w:tc>
        <w:tc>
          <w:tcPr>
            <w:tcW w:w="5986" w:type="dxa"/>
          </w:tcPr>
          <w:p w14:paraId="0E7B47A6" w14:textId="1B589C28" w:rsidR="002E7633" w:rsidRDefault="00271D42" w:rsidP="006F1C42">
            <w:pPr>
              <w:widowControl/>
              <w:spacing w:line="36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适合用于一般网版印刷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或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 xml:space="preserve"> 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移印钢版深度约为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15u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的网点移印上</w:t>
            </w:r>
          </w:p>
        </w:tc>
      </w:tr>
      <w:tr w:rsidR="002E7633" w14:paraId="336B5582" w14:textId="77777777" w:rsidTr="002E76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6D8F053" w14:textId="2C02490F" w:rsidR="002E7633" w:rsidRDefault="00271D42" w:rsidP="002E7633">
            <w:pPr>
              <w:widowControl/>
              <w:spacing w:line="360" w:lineRule="exact"/>
              <w:ind w:left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特慢干</w:t>
            </w:r>
            <w:r w:rsidRPr="00271D42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(</w:t>
            </w:r>
            <w:r w:rsidRPr="00271D42">
              <w:rPr>
                <w:rFonts w:ascii="微軟正黑體" w:eastAsia="SimSun" w:hAnsi="微軟正黑體" w:cs="Arial" w:hint="eastAsia"/>
                <w:color w:val="000000"/>
                <w:kern w:val="0"/>
                <w:sz w:val="21"/>
                <w:szCs w:val="21"/>
                <w:lang w:eastAsia="zh-CN"/>
              </w:rPr>
              <w:t>防塞剂</w:t>
            </w:r>
            <w:r w:rsidRPr="00271D42">
              <w:rPr>
                <w:rFonts w:ascii="微軟正黑體" w:eastAsia="SimSun" w:hAnsi="微軟正黑體" w:cs="Arial"/>
                <w:color w:val="000000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986" w:type="dxa"/>
          </w:tcPr>
          <w:p w14:paraId="2B889FE8" w14:textId="14DEB2C0" w:rsidR="002E7633" w:rsidRDefault="00271D42" w:rsidP="002E7633">
            <w:pPr>
              <w:widowControl/>
              <w:spacing w:line="360" w:lineRule="exac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  <w:lang w:eastAsia="zh-Hans"/>
              </w:rPr>
            </w:pP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适合用于网版印刷</w:t>
            </w:r>
            <w:r w:rsidRPr="00271D42">
              <w:rPr>
                <w:rFonts w:ascii="微軟正黑體" w:eastAsia="SimSun" w:hAnsi="微軟正黑體" w:cs="Arial"/>
                <w:color w:val="222222"/>
                <w:kern w:val="0"/>
                <w:sz w:val="21"/>
                <w:szCs w:val="21"/>
                <w:lang w:eastAsia="zh-CN"/>
              </w:rPr>
              <w:t>,</w:t>
            </w:r>
            <w:r w:rsidRPr="00271D42">
              <w:rPr>
                <w:rFonts w:ascii="微軟正黑體" w:eastAsia="SimSun" w:hAnsi="微軟正黑體" w:cs="Arial" w:hint="eastAsia"/>
                <w:color w:val="222222"/>
                <w:kern w:val="0"/>
                <w:sz w:val="21"/>
                <w:szCs w:val="21"/>
                <w:lang w:eastAsia="zh-CN"/>
              </w:rPr>
              <w:t>因油墨过于快干或印刷线条较细造成塞网现象时</w:t>
            </w:r>
          </w:p>
        </w:tc>
      </w:tr>
    </w:tbl>
    <w:p w14:paraId="37BC27FB" w14:textId="77777777" w:rsidR="00DE5773" w:rsidRPr="0064283B" w:rsidRDefault="00DE5773" w:rsidP="0064283B">
      <w:pPr>
        <w:widowControl/>
        <w:spacing w:line="360" w:lineRule="exact"/>
        <w:ind w:left="0"/>
      </w:pPr>
    </w:p>
    <w:sectPr w:rsidR="00DE5773" w:rsidRPr="00642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5C56" w14:textId="77777777" w:rsidR="000B49BF" w:rsidRDefault="000B49BF" w:rsidP="0064283B">
      <w:pPr>
        <w:spacing w:line="240" w:lineRule="auto"/>
      </w:pPr>
      <w:r>
        <w:separator/>
      </w:r>
    </w:p>
  </w:endnote>
  <w:endnote w:type="continuationSeparator" w:id="0">
    <w:p w14:paraId="230CDE42" w14:textId="77777777" w:rsidR="000B49BF" w:rsidRDefault="000B49BF" w:rsidP="0064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69429" w14:textId="77777777" w:rsidR="000B49BF" w:rsidRDefault="000B49BF" w:rsidP="0064283B">
      <w:pPr>
        <w:spacing w:line="240" w:lineRule="auto"/>
      </w:pPr>
      <w:r>
        <w:separator/>
      </w:r>
    </w:p>
  </w:footnote>
  <w:footnote w:type="continuationSeparator" w:id="0">
    <w:p w14:paraId="670FABCF" w14:textId="77777777" w:rsidR="000B49BF" w:rsidRDefault="000B49BF" w:rsidP="00642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91"/>
    <w:rsid w:val="000B49BF"/>
    <w:rsid w:val="00134591"/>
    <w:rsid w:val="00213409"/>
    <w:rsid w:val="002510D2"/>
    <w:rsid w:val="00271D42"/>
    <w:rsid w:val="002E7633"/>
    <w:rsid w:val="00396EDB"/>
    <w:rsid w:val="00400CFF"/>
    <w:rsid w:val="0064283B"/>
    <w:rsid w:val="00644755"/>
    <w:rsid w:val="006F1C42"/>
    <w:rsid w:val="00742AC4"/>
    <w:rsid w:val="009B1D26"/>
    <w:rsid w:val="00A94721"/>
    <w:rsid w:val="00AE2F53"/>
    <w:rsid w:val="00D27BA2"/>
    <w:rsid w:val="00DE5773"/>
    <w:rsid w:val="00E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C1F3C"/>
  <w15:docId w15:val="{CC817C2C-F2A3-4A95-BB1B-953BBC5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Angelko</cp:lastModifiedBy>
  <cp:revision>6</cp:revision>
  <dcterms:created xsi:type="dcterms:W3CDTF">2013-01-30T08:28:00Z</dcterms:created>
  <dcterms:modified xsi:type="dcterms:W3CDTF">2020-09-01T02:16:00Z</dcterms:modified>
</cp:coreProperties>
</file>