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A8ED2" w14:textId="3E348296" w:rsidR="0064283B" w:rsidRDefault="00AC2538" w:rsidP="0064283B">
      <w:pPr>
        <w:widowControl/>
        <w:spacing w:line="240" w:lineRule="auto"/>
        <w:ind w:left="120"/>
        <w:rPr>
          <w:rFonts w:ascii="微軟正黑體" w:eastAsia="微軟正黑體" w:hAnsi="微軟正黑體" w:cs="Arial"/>
          <w:b/>
          <w:bCs/>
          <w:color w:val="FF0000"/>
          <w:kern w:val="0"/>
          <w:sz w:val="27"/>
          <w:szCs w:val="27"/>
          <w:lang w:eastAsia="zh-Hans"/>
        </w:rPr>
      </w:pPr>
      <w:r w:rsidRPr="00AC2538">
        <w:rPr>
          <w:rFonts w:ascii="微軟正黑體" w:eastAsia="SimSun" w:hAnsi="微軟正黑體" w:cs="Arial" w:hint="eastAsia"/>
          <w:b/>
          <w:bCs/>
          <w:color w:val="FF0000"/>
          <w:kern w:val="0"/>
          <w:sz w:val="27"/>
          <w:szCs w:val="27"/>
          <w:lang w:eastAsia="zh-CN"/>
        </w:rPr>
        <w:t>各式溶剂的规格</w:t>
      </w:r>
    </w:p>
    <w:tbl>
      <w:tblPr>
        <w:tblStyle w:val="2-4"/>
        <w:tblW w:w="0" w:type="auto"/>
        <w:tblLook w:val="04A0" w:firstRow="1" w:lastRow="0" w:firstColumn="1" w:lastColumn="0" w:noHBand="0" w:noVBand="1"/>
      </w:tblPr>
      <w:tblGrid>
        <w:gridCol w:w="2376"/>
        <w:gridCol w:w="5986"/>
      </w:tblGrid>
      <w:tr w:rsidR="002E7633" w14:paraId="56A0C5DF" w14:textId="77777777" w:rsidTr="002E763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76" w:type="dxa"/>
          </w:tcPr>
          <w:p w14:paraId="658603A0" w14:textId="4C9E5B71" w:rsidR="002E7633" w:rsidRDefault="00AC2538" w:rsidP="002E7633">
            <w:pPr>
              <w:widowControl/>
              <w:spacing w:line="360" w:lineRule="exact"/>
              <w:ind w:left="0"/>
              <w:rPr>
                <w:rFonts w:ascii="Arial" w:eastAsia="新細明體" w:hAnsi="Arial" w:cs="Arial"/>
                <w:color w:val="222222"/>
                <w:kern w:val="0"/>
                <w:sz w:val="18"/>
                <w:szCs w:val="18"/>
                <w:lang w:eastAsia="zh-Hans"/>
              </w:rPr>
            </w:pPr>
            <w:r w:rsidRPr="00AC2538">
              <w:rPr>
                <w:rFonts w:ascii="微軟正黑體" w:eastAsia="SimSun" w:hAnsi="微軟正黑體" w:cs="Arial" w:hint="eastAsia"/>
                <w:color w:val="222222"/>
                <w:kern w:val="0"/>
                <w:sz w:val="21"/>
                <w:szCs w:val="21"/>
                <w:lang w:eastAsia="zh-CN"/>
              </w:rPr>
              <w:t>洗版溶剂</w:t>
            </w:r>
          </w:p>
        </w:tc>
        <w:tc>
          <w:tcPr>
            <w:tcW w:w="5986" w:type="dxa"/>
          </w:tcPr>
          <w:p w14:paraId="614607A9" w14:textId="43A1C8E5" w:rsidR="002E7633" w:rsidRDefault="00AC2538" w:rsidP="002E7633">
            <w:pPr>
              <w:widowControl/>
              <w:spacing w:line="360" w:lineRule="exact"/>
              <w:ind w:left="0"/>
              <w:cnfStyle w:val="100000000000" w:firstRow="1" w:lastRow="0" w:firstColumn="0" w:lastColumn="0" w:oddVBand="0" w:evenVBand="0" w:oddHBand="0" w:evenHBand="0" w:firstRowFirstColumn="0" w:firstRowLastColumn="0" w:lastRowFirstColumn="0" w:lastRowLastColumn="0"/>
              <w:rPr>
                <w:rFonts w:ascii="Arial" w:eastAsia="新細明體" w:hAnsi="Arial" w:cs="Arial"/>
                <w:color w:val="222222"/>
                <w:kern w:val="0"/>
                <w:sz w:val="18"/>
                <w:szCs w:val="18"/>
                <w:lang w:eastAsia="zh-Hans"/>
              </w:rPr>
            </w:pPr>
            <w:r w:rsidRPr="00AC2538">
              <w:rPr>
                <w:rFonts w:ascii="微軟正黑體" w:eastAsia="SimSun" w:hAnsi="微軟正黑體" w:cs="Arial" w:hint="eastAsia"/>
                <w:color w:val="222222"/>
                <w:kern w:val="0"/>
                <w:sz w:val="21"/>
                <w:szCs w:val="21"/>
                <w:lang w:eastAsia="zh-CN"/>
              </w:rPr>
              <w:t>适用于网版</w:t>
            </w:r>
            <w:r w:rsidRPr="00AC2538">
              <w:rPr>
                <w:rFonts w:ascii="微軟正黑體" w:eastAsia="SimSun" w:hAnsi="微軟正黑體" w:cs="Arial"/>
                <w:color w:val="222222"/>
                <w:kern w:val="0"/>
                <w:sz w:val="21"/>
                <w:szCs w:val="21"/>
                <w:lang w:eastAsia="zh-CN"/>
              </w:rPr>
              <w:t>/</w:t>
            </w:r>
            <w:r w:rsidRPr="00AC2538">
              <w:rPr>
                <w:rFonts w:ascii="微軟正黑體" w:eastAsia="SimSun" w:hAnsi="微軟正黑體" w:cs="Arial" w:hint="eastAsia"/>
                <w:color w:val="222222"/>
                <w:kern w:val="0"/>
                <w:sz w:val="21"/>
                <w:szCs w:val="21"/>
                <w:lang w:eastAsia="zh-CN"/>
              </w:rPr>
              <w:t>钢版清洗</w:t>
            </w:r>
          </w:p>
        </w:tc>
      </w:tr>
      <w:tr w:rsidR="002E7633" w14:paraId="18F4B9C1" w14:textId="77777777" w:rsidTr="002E7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0D3CFEE" w14:textId="3FDE98F5" w:rsidR="002E7633" w:rsidRDefault="00AC2538" w:rsidP="002E7633">
            <w:pPr>
              <w:widowControl/>
              <w:spacing w:line="360" w:lineRule="exact"/>
              <w:ind w:left="0"/>
              <w:rPr>
                <w:rFonts w:ascii="Arial" w:eastAsia="新細明體" w:hAnsi="Arial" w:cs="Arial"/>
                <w:color w:val="222222"/>
                <w:kern w:val="0"/>
                <w:sz w:val="18"/>
                <w:szCs w:val="18"/>
                <w:lang w:eastAsia="zh-Hans"/>
              </w:rPr>
            </w:pPr>
            <w:r w:rsidRPr="00AC2538">
              <w:rPr>
                <w:rFonts w:ascii="微軟正黑體" w:eastAsia="SimSun" w:hAnsi="微軟正黑體" w:cs="Arial" w:hint="eastAsia"/>
                <w:color w:val="222222"/>
                <w:kern w:val="0"/>
                <w:sz w:val="21"/>
                <w:szCs w:val="21"/>
                <w:lang w:eastAsia="zh-CN"/>
              </w:rPr>
              <w:t>擦拭溶剂</w:t>
            </w:r>
          </w:p>
        </w:tc>
        <w:tc>
          <w:tcPr>
            <w:tcW w:w="5986" w:type="dxa"/>
          </w:tcPr>
          <w:p w14:paraId="08DCC816" w14:textId="1DF82932" w:rsidR="002E7633" w:rsidRDefault="00AC2538" w:rsidP="002E7633">
            <w:pPr>
              <w:widowControl/>
              <w:spacing w:line="360" w:lineRule="exact"/>
              <w:ind w:left="0"/>
              <w:cnfStyle w:val="000000100000" w:firstRow="0" w:lastRow="0" w:firstColumn="0" w:lastColumn="0" w:oddVBand="0" w:evenVBand="0" w:oddHBand="1" w:evenHBand="0" w:firstRowFirstColumn="0" w:firstRowLastColumn="0" w:lastRowFirstColumn="0" w:lastRowLastColumn="0"/>
              <w:rPr>
                <w:rFonts w:ascii="Arial" w:eastAsia="新細明體" w:hAnsi="Arial" w:cs="Arial"/>
                <w:color w:val="222222"/>
                <w:kern w:val="0"/>
                <w:sz w:val="18"/>
                <w:szCs w:val="18"/>
                <w:lang w:eastAsia="zh-Hans"/>
              </w:rPr>
            </w:pPr>
            <w:r w:rsidRPr="00AC2538">
              <w:rPr>
                <w:rFonts w:ascii="微軟正黑體" w:eastAsia="SimSun" w:hAnsi="微軟正黑體" w:cs="Arial" w:hint="eastAsia"/>
                <w:color w:val="222222"/>
                <w:kern w:val="0"/>
                <w:sz w:val="21"/>
                <w:szCs w:val="21"/>
                <w:lang w:eastAsia="zh-CN"/>
              </w:rPr>
              <w:t>通常用于印刷不良时的擦拭</w:t>
            </w:r>
            <w:r w:rsidRPr="00AC2538">
              <w:rPr>
                <w:rFonts w:ascii="微軟正黑體" w:eastAsia="SimSun" w:hAnsi="微軟正黑體" w:cs="Arial"/>
                <w:color w:val="222222"/>
                <w:kern w:val="0"/>
                <w:sz w:val="21"/>
                <w:szCs w:val="21"/>
                <w:lang w:eastAsia="zh-CN"/>
              </w:rPr>
              <w:t>,</w:t>
            </w:r>
            <w:r w:rsidRPr="00AC2538">
              <w:rPr>
                <w:rFonts w:ascii="微軟正黑體" w:eastAsia="SimSun" w:hAnsi="微軟正黑體" w:cs="Arial" w:hint="eastAsia"/>
                <w:color w:val="222222"/>
                <w:kern w:val="0"/>
                <w:sz w:val="21"/>
                <w:szCs w:val="21"/>
                <w:lang w:eastAsia="zh-CN"/>
              </w:rPr>
              <w:t>擦拭时不会破坏</w:t>
            </w:r>
            <w:r w:rsidRPr="00AC2538">
              <w:rPr>
                <w:rFonts w:ascii="微軟正黑體" w:eastAsia="SimSun" w:hAnsi="微軟正黑體" w:cs="Arial"/>
                <w:color w:val="222222"/>
                <w:kern w:val="0"/>
                <w:sz w:val="21"/>
                <w:szCs w:val="21"/>
                <w:lang w:eastAsia="zh-CN"/>
              </w:rPr>
              <w:t>ABS,PC,</w:t>
            </w:r>
            <w:r w:rsidRPr="00AC2538">
              <w:rPr>
                <w:rFonts w:ascii="微軟正黑體" w:eastAsia="SimSun" w:hAnsi="微軟正黑體" w:cs="Arial" w:hint="eastAsia"/>
                <w:color w:val="222222"/>
                <w:kern w:val="0"/>
                <w:sz w:val="21"/>
                <w:szCs w:val="21"/>
                <w:lang w:eastAsia="zh-CN"/>
              </w:rPr>
              <w:t>压克力的表面</w:t>
            </w:r>
          </w:p>
        </w:tc>
      </w:tr>
      <w:tr w:rsidR="002E7633" w14:paraId="426EB27E" w14:textId="77777777" w:rsidTr="002E7633">
        <w:tc>
          <w:tcPr>
            <w:cnfStyle w:val="001000000000" w:firstRow="0" w:lastRow="0" w:firstColumn="1" w:lastColumn="0" w:oddVBand="0" w:evenVBand="0" w:oddHBand="0" w:evenHBand="0" w:firstRowFirstColumn="0" w:firstRowLastColumn="0" w:lastRowFirstColumn="0" w:lastRowLastColumn="0"/>
            <w:tcW w:w="2376" w:type="dxa"/>
          </w:tcPr>
          <w:p w14:paraId="7F86D8B5" w14:textId="490EBE85" w:rsidR="002E7633" w:rsidRDefault="00AC2538" w:rsidP="002E7633">
            <w:pPr>
              <w:widowControl/>
              <w:spacing w:line="360" w:lineRule="exact"/>
              <w:ind w:left="0"/>
              <w:rPr>
                <w:rFonts w:ascii="Arial" w:eastAsia="新細明體" w:hAnsi="Arial" w:cs="Arial"/>
                <w:color w:val="222222"/>
                <w:kern w:val="0"/>
                <w:sz w:val="18"/>
                <w:szCs w:val="18"/>
                <w:lang w:eastAsia="zh-Hans"/>
              </w:rPr>
            </w:pPr>
            <w:r w:rsidRPr="00AC2538">
              <w:rPr>
                <w:rFonts w:ascii="微軟正黑體" w:eastAsia="SimSun" w:hAnsi="微軟正黑體" w:cs="Arial" w:hint="eastAsia"/>
                <w:color w:val="222222"/>
                <w:kern w:val="0"/>
                <w:sz w:val="21"/>
                <w:szCs w:val="21"/>
                <w:lang w:eastAsia="zh-CN"/>
              </w:rPr>
              <w:t>特快干溶剂</w:t>
            </w:r>
          </w:p>
        </w:tc>
        <w:tc>
          <w:tcPr>
            <w:tcW w:w="5986" w:type="dxa"/>
          </w:tcPr>
          <w:p w14:paraId="73348F69" w14:textId="4F18C0F8" w:rsidR="002E7633" w:rsidRDefault="00AC2538" w:rsidP="002E7633">
            <w:pPr>
              <w:widowControl/>
              <w:spacing w:line="360" w:lineRule="exact"/>
              <w:ind w:left="0"/>
              <w:cnfStyle w:val="000000000000" w:firstRow="0" w:lastRow="0" w:firstColumn="0" w:lastColumn="0" w:oddVBand="0" w:evenVBand="0" w:oddHBand="0" w:evenHBand="0" w:firstRowFirstColumn="0" w:firstRowLastColumn="0" w:lastRowFirstColumn="0" w:lastRowLastColumn="0"/>
              <w:rPr>
                <w:rFonts w:ascii="Arial" w:eastAsia="新細明體" w:hAnsi="Arial" w:cs="Arial"/>
                <w:color w:val="222222"/>
                <w:kern w:val="0"/>
                <w:sz w:val="18"/>
                <w:szCs w:val="18"/>
                <w:lang w:eastAsia="zh-Hans"/>
              </w:rPr>
            </w:pPr>
            <w:r w:rsidRPr="00AC2538">
              <w:rPr>
                <w:rFonts w:ascii="微軟正黑體" w:eastAsia="SimSun" w:hAnsi="微軟正黑體" w:cs="Arial" w:hint="eastAsia"/>
                <w:color w:val="222222"/>
                <w:kern w:val="0"/>
                <w:sz w:val="21"/>
                <w:szCs w:val="21"/>
                <w:lang w:eastAsia="zh-CN"/>
              </w:rPr>
              <w:t>通常用于移印油墨的稀释</w:t>
            </w:r>
            <w:r w:rsidRPr="00AC2538">
              <w:rPr>
                <w:rFonts w:ascii="微軟正黑體" w:eastAsia="SimSun" w:hAnsi="微軟正黑體" w:cs="Arial"/>
                <w:color w:val="222222"/>
                <w:kern w:val="0"/>
                <w:sz w:val="21"/>
                <w:szCs w:val="21"/>
                <w:lang w:eastAsia="zh-CN"/>
              </w:rPr>
              <w:t>,</w:t>
            </w:r>
            <w:r w:rsidRPr="00AC2538">
              <w:rPr>
                <w:rFonts w:ascii="微軟正黑體" w:eastAsia="SimSun" w:hAnsi="微軟正黑體" w:cs="Arial" w:hint="eastAsia"/>
                <w:color w:val="222222"/>
                <w:kern w:val="0"/>
                <w:sz w:val="21"/>
                <w:szCs w:val="21"/>
                <w:lang w:eastAsia="zh-CN"/>
              </w:rPr>
              <w:t>加速油墨的挥发</w:t>
            </w:r>
            <w:r w:rsidRPr="00AC2538">
              <w:rPr>
                <w:rFonts w:ascii="微軟正黑體" w:eastAsia="SimSun" w:hAnsi="微軟正黑體" w:cs="Arial"/>
                <w:color w:val="222222"/>
                <w:kern w:val="0"/>
                <w:sz w:val="21"/>
                <w:szCs w:val="21"/>
                <w:lang w:eastAsia="zh-CN"/>
              </w:rPr>
              <w:t>,</w:t>
            </w:r>
            <w:r w:rsidRPr="00AC2538">
              <w:rPr>
                <w:rFonts w:ascii="微軟正黑體" w:eastAsia="SimSun" w:hAnsi="微軟正黑體" w:cs="Arial" w:hint="eastAsia"/>
                <w:color w:val="222222"/>
                <w:kern w:val="0"/>
                <w:sz w:val="21"/>
                <w:szCs w:val="21"/>
                <w:lang w:eastAsia="zh-CN"/>
              </w:rPr>
              <w:t>促进脱墨效果</w:t>
            </w:r>
          </w:p>
        </w:tc>
      </w:tr>
      <w:tr w:rsidR="002E7633" w14:paraId="467AC2BF" w14:textId="77777777" w:rsidTr="002E7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BC275A6" w14:textId="0C271508" w:rsidR="002E7633" w:rsidRDefault="00AC2538" w:rsidP="002E7633">
            <w:pPr>
              <w:widowControl/>
              <w:spacing w:line="360" w:lineRule="exact"/>
              <w:ind w:left="0"/>
              <w:rPr>
                <w:rFonts w:ascii="Arial" w:eastAsia="新細明體" w:hAnsi="Arial" w:cs="Arial"/>
                <w:color w:val="222222"/>
                <w:kern w:val="0"/>
                <w:sz w:val="18"/>
                <w:szCs w:val="18"/>
                <w:lang w:eastAsia="zh-Hans"/>
              </w:rPr>
            </w:pPr>
            <w:r w:rsidRPr="00AC2538">
              <w:rPr>
                <w:rFonts w:ascii="微軟正黑體" w:eastAsia="SimSun" w:hAnsi="微軟正黑體" w:cs="Arial" w:hint="eastAsia"/>
                <w:color w:val="222222"/>
                <w:kern w:val="0"/>
                <w:sz w:val="21"/>
                <w:szCs w:val="21"/>
                <w:lang w:eastAsia="zh-CN"/>
              </w:rPr>
              <w:t>快干溶剂</w:t>
            </w:r>
          </w:p>
        </w:tc>
        <w:tc>
          <w:tcPr>
            <w:tcW w:w="5986" w:type="dxa"/>
          </w:tcPr>
          <w:p w14:paraId="5E282E08" w14:textId="2A984D57" w:rsidR="002E7633" w:rsidRDefault="00AC2538" w:rsidP="009D3182">
            <w:pPr>
              <w:widowControl/>
              <w:spacing w:line="360" w:lineRule="exact"/>
              <w:ind w:left="0"/>
              <w:cnfStyle w:val="000000100000" w:firstRow="0" w:lastRow="0" w:firstColumn="0" w:lastColumn="0" w:oddVBand="0" w:evenVBand="0" w:oddHBand="1" w:evenHBand="0" w:firstRowFirstColumn="0" w:firstRowLastColumn="0" w:lastRowFirstColumn="0" w:lastRowLastColumn="0"/>
              <w:rPr>
                <w:rFonts w:ascii="Arial" w:eastAsia="新細明體" w:hAnsi="Arial" w:cs="Arial"/>
                <w:color w:val="222222"/>
                <w:kern w:val="0"/>
                <w:sz w:val="18"/>
                <w:szCs w:val="18"/>
                <w:lang w:eastAsia="zh-Hans"/>
              </w:rPr>
            </w:pPr>
            <w:r w:rsidRPr="00AC2538">
              <w:rPr>
                <w:rFonts w:ascii="微軟正黑體" w:eastAsia="SimSun" w:hAnsi="微軟正黑體" w:cs="Arial" w:hint="eastAsia"/>
                <w:color w:val="222222"/>
                <w:kern w:val="0"/>
                <w:sz w:val="21"/>
                <w:szCs w:val="21"/>
                <w:lang w:eastAsia="zh-CN"/>
              </w:rPr>
              <w:t>适合用于油墨盘式的移印</w:t>
            </w:r>
            <w:r w:rsidRPr="00AC2538">
              <w:rPr>
                <w:rFonts w:ascii="微軟正黑體" w:eastAsia="SimSun" w:hAnsi="微軟正黑體" w:cs="Arial"/>
                <w:color w:val="222222"/>
                <w:kern w:val="0"/>
                <w:sz w:val="21"/>
                <w:szCs w:val="21"/>
                <w:lang w:eastAsia="zh-CN"/>
              </w:rPr>
              <w:t>,</w:t>
            </w:r>
            <w:r w:rsidRPr="00AC2538">
              <w:rPr>
                <w:rFonts w:ascii="微軟正黑體" w:eastAsia="SimSun" w:hAnsi="微軟正黑體" w:cs="Arial" w:hint="eastAsia"/>
                <w:color w:val="222222"/>
                <w:kern w:val="0"/>
                <w:sz w:val="21"/>
                <w:szCs w:val="21"/>
                <w:lang w:eastAsia="zh-CN"/>
              </w:rPr>
              <w:t>移印钢版深度</w:t>
            </w:r>
            <w:r w:rsidRPr="00AC2538">
              <w:rPr>
                <w:rFonts w:ascii="微軟正黑體" w:eastAsia="SimSun" w:hAnsi="微軟正黑體" w:cs="Arial"/>
                <w:color w:val="222222"/>
                <w:kern w:val="0"/>
                <w:sz w:val="21"/>
                <w:szCs w:val="21"/>
                <w:lang w:eastAsia="zh-CN"/>
              </w:rPr>
              <w:t>20u~28u</w:t>
            </w:r>
            <w:r w:rsidRPr="00AC2538">
              <w:rPr>
                <w:rFonts w:ascii="微軟正黑體" w:eastAsia="SimSun" w:hAnsi="微軟正黑體" w:cs="Arial" w:hint="eastAsia"/>
                <w:color w:val="222222"/>
                <w:kern w:val="0"/>
                <w:sz w:val="21"/>
                <w:szCs w:val="21"/>
                <w:lang w:eastAsia="zh-CN"/>
              </w:rPr>
              <w:t>时的使用</w:t>
            </w:r>
            <w:r w:rsidRPr="00AC2538">
              <w:rPr>
                <w:rFonts w:ascii="微軟正黑體" w:eastAsia="SimSun" w:hAnsi="微軟正黑體" w:cs="Arial"/>
                <w:color w:val="222222"/>
                <w:kern w:val="0"/>
                <w:sz w:val="21"/>
                <w:szCs w:val="21"/>
                <w:lang w:eastAsia="zh-CN"/>
              </w:rPr>
              <w:t xml:space="preserve">, </w:t>
            </w:r>
            <w:r w:rsidRPr="00AC2538">
              <w:rPr>
                <w:rFonts w:ascii="微軟正黑體" w:eastAsia="SimSun" w:hAnsi="微軟正黑體" w:cs="Arial" w:hint="eastAsia"/>
                <w:color w:val="222222"/>
                <w:kern w:val="0"/>
                <w:sz w:val="21"/>
                <w:szCs w:val="21"/>
                <w:lang w:eastAsia="zh-CN"/>
              </w:rPr>
              <w:t>或墨杯式移印机钢版深度约为</w:t>
            </w:r>
            <w:r w:rsidRPr="00AC2538">
              <w:rPr>
                <w:rFonts w:ascii="微軟正黑體" w:eastAsia="SimSun" w:hAnsi="微軟正黑體" w:cs="Arial"/>
                <w:color w:val="222222"/>
                <w:kern w:val="0"/>
                <w:sz w:val="21"/>
                <w:szCs w:val="21"/>
                <w:lang w:eastAsia="zh-CN"/>
              </w:rPr>
              <w:t>18u~25u</w:t>
            </w:r>
            <w:r w:rsidRPr="00AC2538">
              <w:rPr>
                <w:rFonts w:ascii="微軟正黑體" w:eastAsia="SimSun" w:hAnsi="微軟正黑體" w:cs="Arial" w:hint="eastAsia"/>
                <w:color w:val="222222"/>
                <w:kern w:val="0"/>
                <w:sz w:val="21"/>
                <w:szCs w:val="21"/>
                <w:lang w:eastAsia="zh-CN"/>
              </w:rPr>
              <w:t>时的使用</w:t>
            </w:r>
          </w:p>
        </w:tc>
      </w:tr>
      <w:tr w:rsidR="002E7633" w14:paraId="16254169" w14:textId="77777777" w:rsidTr="002E7633">
        <w:tc>
          <w:tcPr>
            <w:cnfStyle w:val="001000000000" w:firstRow="0" w:lastRow="0" w:firstColumn="1" w:lastColumn="0" w:oddVBand="0" w:evenVBand="0" w:oddHBand="0" w:evenHBand="0" w:firstRowFirstColumn="0" w:firstRowLastColumn="0" w:lastRowFirstColumn="0" w:lastRowLastColumn="0"/>
            <w:tcW w:w="2376" w:type="dxa"/>
          </w:tcPr>
          <w:p w14:paraId="6E8DEB0E" w14:textId="1CDEFE8B" w:rsidR="002E7633" w:rsidRDefault="00AC2538" w:rsidP="002E7633">
            <w:pPr>
              <w:widowControl/>
              <w:spacing w:line="360" w:lineRule="exact"/>
              <w:ind w:left="0"/>
              <w:rPr>
                <w:rFonts w:ascii="Arial" w:eastAsia="新細明體" w:hAnsi="Arial" w:cs="Arial"/>
                <w:color w:val="222222"/>
                <w:kern w:val="0"/>
                <w:sz w:val="18"/>
                <w:szCs w:val="18"/>
                <w:lang w:eastAsia="zh-Hans"/>
              </w:rPr>
            </w:pPr>
            <w:r w:rsidRPr="00AC2538">
              <w:rPr>
                <w:rFonts w:ascii="微軟正黑體" w:eastAsia="SimSun" w:hAnsi="微軟正黑體" w:cs="Arial" w:hint="eastAsia"/>
                <w:color w:val="222222"/>
                <w:kern w:val="0"/>
                <w:sz w:val="21"/>
                <w:szCs w:val="21"/>
                <w:lang w:eastAsia="zh-CN"/>
              </w:rPr>
              <w:t>中干溶剂</w:t>
            </w:r>
          </w:p>
        </w:tc>
        <w:tc>
          <w:tcPr>
            <w:tcW w:w="5986" w:type="dxa"/>
          </w:tcPr>
          <w:p w14:paraId="557F77D6" w14:textId="3CDD84EE" w:rsidR="002E7633" w:rsidRDefault="00AC2538" w:rsidP="002E7633">
            <w:pPr>
              <w:widowControl/>
              <w:spacing w:line="360" w:lineRule="exact"/>
              <w:ind w:left="0"/>
              <w:cnfStyle w:val="000000000000" w:firstRow="0" w:lastRow="0" w:firstColumn="0" w:lastColumn="0" w:oddVBand="0" w:evenVBand="0" w:oddHBand="0" w:evenHBand="0" w:firstRowFirstColumn="0" w:firstRowLastColumn="0" w:lastRowFirstColumn="0" w:lastRowLastColumn="0"/>
              <w:rPr>
                <w:rFonts w:ascii="Arial" w:eastAsia="新細明體" w:hAnsi="Arial" w:cs="Arial"/>
                <w:color w:val="222222"/>
                <w:kern w:val="0"/>
                <w:sz w:val="18"/>
                <w:szCs w:val="18"/>
                <w:lang w:eastAsia="zh-Hans"/>
              </w:rPr>
            </w:pPr>
            <w:r w:rsidRPr="00AC2538">
              <w:rPr>
                <w:rFonts w:ascii="微軟正黑體" w:eastAsia="SimSun" w:hAnsi="微軟正黑體" w:cs="Arial" w:hint="eastAsia"/>
                <w:color w:val="222222"/>
                <w:kern w:val="0"/>
                <w:sz w:val="21"/>
                <w:szCs w:val="21"/>
                <w:lang w:eastAsia="zh-CN"/>
              </w:rPr>
              <w:t>适合用于油墨盘式的移印</w:t>
            </w:r>
            <w:r w:rsidRPr="00AC2538">
              <w:rPr>
                <w:rFonts w:ascii="微軟正黑體" w:eastAsia="SimSun" w:hAnsi="微軟正黑體" w:cs="Arial"/>
                <w:color w:val="222222"/>
                <w:kern w:val="0"/>
                <w:sz w:val="21"/>
                <w:szCs w:val="21"/>
                <w:lang w:eastAsia="zh-CN"/>
              </w:rPr>
              <w:t>,</w:t>
            </w:r>
            <w:r w:rsidRPr="00AC2538">
              <w:rPr>
                <w:rFonts w:ascii="微軟正黑體" w:eastAsia="SimSun" w:hAnsi="微軟正黑體" w:cs="Arial" w:hint="eastAsia"/>
                <w:color w:val="222222"/>
                <w:kern w:val="0"/>
                <w:sz w:val="21"/>
                <w:szCs w:val="21"/>
                <w:lang w:eastAsia="zh-CN"/>
              </w:rPr>
              <w:t>移印钢版深度</w:t>
            </w:r>
            <w:r w:rsidRPr="00AC2538">
              <w:rPr>
                <w:rFonts w:ascii="微軟正黑體" w:eastAsia="SimSun" w:hAnsi="微軟正黑體" w:cs="Arial"/>
                <w:color w:val="222222"/>
                <w:kern w:val="0"/>
                <w:sz w:val="21"/>
                <w:szCs w:val="21"/>
                <w:lang w:eastAsia="zh-CN"/>
              </w:rPr>
              <w:t>15u~22u</w:t>
            </w:r>
            <w:r w:rsidRPr="00AC2538">
              <w:rPr>
                <w:rFonts w:ascii="微軟正黑體" w:eastAsia="SimSun" w:hAnsi="微軟正黑體" w:cs="Arial" w:hint="eastAsia"/>
                <w:color w:val="222222"/>
                <w:kern w:val="0"/>
                <w:sz w:val="21"/>
                <w:szCs w:val="21"/>
                <w:lang w:eastAsia="zh-CN"/>
              </w:rPr>
              <w:t>时的使用</w:t>
            </w:r>
          </w:p>
        </w:tc>
      </w:tr>
      <w:tr w:rsidR="002E7633" w14:paraId="30928D1A" w14:textId="77777777" w:rsidTr="002E7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E4B0581" w14:textId="7C7DB880" w:rsidR="002E7633" w:rsidRDefault="00AC2538" w:rsidP="002E7633">
            <w:pPr>
              <w:widowControl/>
              <w:spacing w:line="360" w:lineRule="exact"/>
              <w:ind w:left="0"/>
              <w:rPr>
                <w:rFonts w:ascii="Arial" w:eastAsia="新細明體" w:hAnsi="Arial" w:cs="Arial"/>
                <w:color w:val="222222"/>
                <w:kern w:val="0"/>
                <w:sz w:val="18"/>
                <w:szCs w:val="18"/>
                <w:lang w:eastAsia="zh-Hans"/>
              </w:rPr>
            </w:pPr>
            <w:r w:rsidRPr="00AC2538">
              <w:rPr>
                <w:rFonts w:ascii="微軟正黑體" w:eastAsia="SimSun" w:hAnsi="微軟正黑體" w:cs="Arial" w:hint="eastAsia"/>
                <w:color w:val="222222"/>
                <w:kern w:val="0"/>
                <w:sz w:val="21"/>
                <w:szCs w:val="21"/>
                <w:lang w:eastAsia="zh-CN"/>
              </w:rPr>
              <w:t>慢干溶剂</w:t>
            </w:r>
          </w:p>
        </w:tc>
        <w:tc>
          <w:tcPr>
            <w:tcW w:w="5986" w:type="dxa"/>
          </w:tcPr>
          <w:p w14:paraId="0F1EEDB9" w14:textId="33F14078" w:rsidR="002E7633" w:rsidRDefault="00AC2538" w:rsidP="002E7633">
            <w:pPr>
              <w:widowControl/>
              <w:spacing w:line="360" w:lineRule="exact"/>
              <w:ind w:left="0"/>
              <w:cnfStyle w:val="000000100000" w:firstRow="0" w:lastRow="0" w:firstColumn="0" w:lastColumn="0" w:oddVBand="0" w:evenVBand="0" w:oddHBand="1" w:evenHBand="0" w:firstRowFirstColumn="0" w:firstRowLastColumn="0" w:lastRowFirstColumn="0" w:lastRowLastColumn="0"/>
              <w:rPr>
                <w:rFonts w:ascii="Arial" w:eastAsia="新細明體" w:hAnsi="Arial" w:cs="Arial"/>
                <w:color w:val="222222"/>
                <w:kern w:val="0"/>
                <w:sz w:val="18"/>
                <w:szCs w:val="18"/>
                <w:lang w:eastAsia="zh-Hans"/>
              </w:rPr>
            </w:pPr>
            <w:r w:rsidRPr="00AC2538">
              <w:rPr>
                <w:rFonts w:ascii="微軟正黑體" w:eastAsia="SimSun" w:hAnsi="微軟正黑體" w:cs="Arial" w:hint="eastAsia"/>
                <w:color w:val="222222"/>
                <w:kern w:val="0"/>
                <w:sz w:val="21"/>
                <w:szCs w:val="21"/>
                <w:lang w:eastAsia="zh-CN"/>
              </w:rPr>
              <w:t>适合用于一般网版印刷</w:t>
            </w:r>
            <w:r w:rsidRPr="00AC2538">
              <w:rPr>
                <w:rFonts w:ascii="微軟正黑體" w:eastAsia="SimSun" w:hAnsi="微軟正黑體" w:cs="Arial"/>
                <w:color w:val="222222"/>
                <w:kern w:val="0"/>
                <w:sz w:val="21"/>
                <w:szCs w:val="21"/>
                <w:lang w:eastAsia="zh-CN"/>
              </w:rPr>
              <w:t>,</w:t>
            </w:r>
            <w:r w:rsidRPr="00AC2538">
              <w:rPr>
                <w:rFonts w:ascii="微軟正黑體" w:eastAsia="SimSun" w:hAnsi="微軟正黑體" w:cs="Arial" w:hint="eastAsia"/>
                <w:color w:val="222222"/>
                <w:kern w:val="0"/>
                <w:sz w:val="21"/>
                <w:szCs w:val="21"/>
                <w:lang w:eastAsia="zh-CN"/>
              </w:rPr>
              <w:t>或</w:t>
            </w:r>
            <w:r w:rsidRPr="00AC2538">
              <w:rPr>
                <w:rFonts w:ascii="微軟正黑體" w:eastAsia="SimSun" w:hAnsi="微軟正黑體" w:cs="Arial"/>
                <w:color w:val="222222"/>
                <w:kern w:val="0"/>
                <w:sz w:val="21"/>
                <w:szCs w:val="21"/>
                <w:lang w:eastAsia="zh-CN"/>
              </w:rPr>
              <w:t xml:space="preserve"> </w:t>
            </w:r>
            <w:r w:rsidRPr="00AC2538">
              <w:rPr>
                <w:rFonts w:ascii="微軟正黑體" w:eastAsia="SimSun" w:hAnsi="微軟正黑體" w:cs="Arial" w:hint="eastAsia"/>
                <w:color w:val="222222"/>
                <w:kern w:val="0"/>
                <w:sz w:val="21"/>
                <w:szCs w:val="21"/>
                <w:lang w:eastAsia="zh-CN"/>
              </w:rPr>
              <w:t>移印钢版深度约为</w:t>
            </w:r>
            <w:r w:rsidRPr="00AC2538">
              <w:rPr>
                <w:rFonts w:ascii="微軟正黑體" w:eastAsia="SimSun" w:hAnsi="微軟正黑體" w:cs="Arial"/>
                <w:color w:val="222222"/>
                <w:kern w:val="0"/>
                <w:sz w:val="21"/>
                <w:szCs w:val="21"/>
                <w:lang w:eastAsia="zh-CN"/>
              </w:rPr>
              <w:t>15u</w:t>
            </w:r>
            <w:r w:rsidRPr="00AC2538">
              <w:rPr>
                <w:rFonts w:ascii="微軟正黑體" w:eastAsia="SimSun" w:hAnsi="微軟正黑體" w:cs="Arial" w:hint="eastAsia"/>
                <w:color w:val="222222"/>
                <w:kern w:val="0"/>
                <w:sz w:val="21"/>
                <w:szCs w:val="21"/>
                <w:lang w:eastAsia="zh-CN"/>
              </w:rPr>
              <w:t>的网点移印上</w:t>
            </w:r>
          </w:p>
        </w:tc>
      </w:tr>
      <w:tr w:rsidR="002E7633" w14:paraId="6B3A9417" w14:textId="77777777" w:rsidTr="002E7633">
        <w:tc>
          <w:tcPr>
            <w:cnfStyle w:val="001000000000" w:firstRow="0" w:lastRow="0" w:firstColumn="1" w:lastColumn="0" w:oddVBand="0" w:evenVBand="0" w:oddHBand="0" w:evenHBand="0" w:firstRowFirstColumn="0" w:firstRowLastColumn="0" w:lastRowFirstColumn="0" w:lastRowLastColumn="0"/>
            <w:tcW w:w="2376" w:type="dxa"/>
          </w:tcPr>
          <w:p w14:paraId="013BEF72" w14:textId="76E1A91F" w:rsidR="002E7633" w:rsidRDefault="00AC2538" w:rsidP="002E7633">
            <w:pPr>
              <w:widowControl/>
              <w:spacing w:line="360" w:lineRule="exact"/>
              <w:ind w:left="0"/>
              <w:rPr>
                <w:rFonts w:ascii="Arial" w:eastAsia="新細明體" w:hAnsi="Arial" w:cs="Arial"/>
                <w:color w:val="222222"/>
                <w:kern w:val="0"/>
                <w:sz w:val="18"/>
                <w:szCs w:val="18"/>
                <w:lang w:eastAsia="zh-Hans"/>
              </w:rPr>
            </w:pPr>
            <w:r w:rsidRPr="00AC2538">
              <w:rPr>
                <w:rFonts w:ascii="微軟正黑體" w:eastAsia="SimSun" w:hAnsi="微軟正黑體" w:cs="Arial" w:hint="eastAsia"/>
                <w:color w:val="000000"/>
                <w:kern w:val="0"/>
                <w:sz w:val="21"/>
                <w:szCs w:val="21"/>
                <w:lang w:eastAsia="zh-CN"/>
              </w:rPr>
              <w:t>特慢干</w:t>
            </w:r>
            <w:r w:rsidRPr="00AC2538">
              <w:rPr>
                <w:rFonts w:ascii="微軟正黑體" w:eastAsia="SimSun" w:hAnsi="微軟正黑體" w:cs="Arial"/>
                <w:color w:val="000000"/>
                <w:kern w:val="0"/>
                <w:sz w:val="21"/>
                <w:szCs w:val="21"/>
                <w:lang w:eastAsia="zh-CN"/>
              </w:rPr>
              <w:t>(</w:t>
            </w:r>
            <w:r w:rsidRPr="00AC2538">
              <w:rPr>
                <w:rFonts w:ascii="微軟正黑體" w:eastAsia="SimSun" w:hAnsi="微軟正黑體" w:cs="Arial" w:hint="eastAsia"/>
                <w:color w:val="000000"/>
                <w:kern w:val="0"/>
                <w:sz w:val="21"/>
                <w:szCs w:val="21"/>
                <w:lang w:eastAsia="zh-CN"/>
              </w:rPr>
              <w:t>防塞剂</w:t>
            </w:r>
            <w:r w:rsidRPr="00AC2538">
              <w:rPr>
                <w:rFonts w:ascii="微軟正黑體" w:eastAsia="SimSun" w:hAnsi="微軟正黑體" w:cs="Arial"/>
                <w:color w:val="000000"/>
                <w:kern w:val="0"/>
                <w:sz w:val="21"/>
                <w:szCs w:val="21"/>
                <w:lang w:eastAsia="zh-CN"/>
              </w:rPr>
              <w:t>)</w:t>
            </w:r>
          </w:p>
        </w:tc>
        <w:tc>
          <w:tcPr>
            <w:tcW w:w="5986" w:type="dxa"/>
          </w:tcPr>
          <w:p w14:paraId="735DA973" w14:textId="3DDFE34A" w:rsidR="002E7633" w:rsidRDefault="00AC2538" w:rsidP="002E7633">
            <w:pPr>
              <w:widowControl/>
              <w:spacing w:line="360" w:lineRule="exact"/>
              <w:ind w:left="0"/>
              <w:cnfStyle w:val="000000000000" w:firstRow="0" w:lastRow="0" w:firstColumn="0" w:lastColumn="0" w:oddVBand="0" w:evenVBand="0" w:oddHBand="0" w:evenHBand="0" w:firstRowFirstColumn="0" w:firstRowLastColumn="0" w:lastRowFirstColumn="0" w:lastRowLastColumn="0"/>
              <w:rPr>
                <w:rFonts w:ascii="Arial" w:eastAsia="新細明體" w:hAnsi="Arial" w:cs="Arial"/>
                <w:color w:val="222222"/>
                <w:kern w:val="0"/>
                <w:sz w:val="18"/>
                <w:szCs w:val="18"/>
                <w:lang w:eastAsia="zh-Hans"/>
              </w:rPr>
            </w:pPr>
            <w:r w:rsidRPr="00AC2538">
              <w:rPr>
                <w:rFonts w:ascii="微軟正黑體" w:eastAsia="SimSun" w:hAnsi="微軟正黑體" w:cs="Arial" w:hint="eastAsia"/>
                <w:color w:val="222222"/>
                <w:kern w:val="0"/>
                <w:sz w:val="21"/>
                <w:szCs w:val="21"/>
                <w:lang w:eastAsia="zh-CN"/>
              </w:rPr>
              <w:t>适合用于网版印刷</w:t>
            </w:r>
            <w:r w:rsidRPr="00AC2538">
              <w:rPr>
                <w:rFonts w:ascii="微軟正黑體" w:eastAsia="SimSun" w:hAnsi="微軟正黑體" w:cs="Arial"/>
                <w:color w:val="222222"/>
                <w:kern w:val="0"/>
                <w:sz w:val="21"/>
                <w:szCs w:val="21"/>
                <w:lang w:eastAsia="zh-CN"/>
              </w:rPr>
              <w:t>,</w:t>
            </w:r>
            <w:r w:rsidRPr="00AC2538">
              <w:rPr>
                <w:rFonts w:ascii="微軟正黑體" w:eastAsia="SimSun" w:hAnsi="微軟正黑體" w:cs="Arial" w:hint="eastAsia"/>
                <w:color w:val="222222"/>
                <w:kern w:val="0"/>
                <w:sz w:val="21"/>
                <w:szCs w:val="21"/>
                <w:lang w:eastAsia="zh-CN"/>
              </w:rPr>
              <w:t>因油墨过于快干或印刷线条较细造成塞网现象时</w:t>
            </w:r>
          </w:p>
        </w:tc>
      </w:tr>
      <w:tr w:rsidR="002E7633" w14:paraId="6040FE77" w14:textId="77777777" w:rsidTr="002E7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15030B7" w14:textId="62376B8D" w:rsidR="002E7633" w:rsidRPr="0064283B" w:rsidRDefault="00AC2538" w:rsidP="002E7633">
            <w:pPr>
              <w:widowControl/>
              <w:spacing w:before="100" w:beforeAutospacing="1" w:after="100" w:afterAutospacing="1" w:line="360" w:lineRule="exact"/>
              <w:ind w:left="0"/>
              <w:rPr>
                <w:rFonts w:ascii="Arial" w:eastAsia="新細明體" w:hAnsi="Arial" w:cs="Arial"/>
                <w:color w:val="222222"/>
                <w:kern w:val="0"/>
                <w:sz w:val="18"/>
                <w:szCs w:val="18"/>
              </w:rPr>
            </w:pPr>
            <w:r w:rsidRPr="00AC2538">
              <w:rPr>
                <w:rFonts w:ascii="微軟正黑體" w:eastAsia="SimSun" w:hAnsi="微軟正黑體" w:cs="Arial" w:hint="eastAsia"/>
                <w:color w:val="222222"/>
                <w:kern w:val="0"/>
                <w:sz w:val="21"/>
                <w:szCs w:val="21"/>
                <w:lang w:eastAsia="zh-CN"/>
              </w:rPr>
              <w:t>慢干膏</w:t>
            </w:r>
            <w:r w:rsidRPr="00AC2538">
              <w:rPr>
                <w:rFonts w:ascii="微軟正黑體" w:eastAsia="SimSun" w:hAnsi="微軟正黑體" w:cs="Arial"/>
                <w:color w:val="222222"/>
                <w:kern w:val="0"/>
                <w:sz w:val="21"/>
                <w:szCs w:val="21"/>
                <w:lang w:eastAsia="zh-CN"/>
              </w:rPr>
              <w:t>(</w:t>
            </w:r>
            <w:r w:rsidRPr="00AC2538">
              <w:rPr>
                <w:rFonts w:ascii="微軟正黑體" w:eastAsia="SimSun" w:hAnsi="微軟正黑體" w:cs="Arial" w:hint="eastAsia"/>
                <w:color w:val="222222"/>
                <w:kern w:val="0"/>
                <w:sz w:val="21"/>
                <w:szCs w:val="21"/>
                <w:lang w:eastAsia="zh-CN"/>
              </w:rPr>
              <w:t>又称暂凝膏</w:t>
            </w:r>
            <w:r w:rsidRPr="00AC2538">
              <w:rPr>
                <w:rFonts w:ascii="微軟正黑體" w:eastAsia="SimSun" w:hAnsi="微軟正黑體" w:cs="Arial"/>
                <w:color w:val="222222"/>
                <w:kern w:val="0"/>
                <w:sz w:val="21"/>
                <w:szCs w:val="21"/>
                <w:lang w:eastAsia="zh-CN"/>
              </w:rPr>
              <w:t>)</w:t>
            </w:r>
          </w:p>
          <w:p w14:paraId="3C69A7C9" w14:textId="25040F01" w:rsidR="002E7633" w:rsidRDefault="00AC2538" w:rsidP="002E7633">
            <w:pPr>
              <w:widowControl/>
              <w:spacing w:line="360" w:lineRule="exact"/>
              <w:ind w:left="0"/>
              <w:rPr>
                <w:rFonts w:ascii="Arial" w:eastAsia="新細明體" w:hAnsi="Arial" w:cs="Arial"/>
                <w:color w:val="222222"/>
                <w:kern w:val="0"/>
                <w:sz w:val="18"/>
                <w:szCs w:val="18"/>
                <w:lang w:eastAsia="zh-Hans"/>
              </w:rPr>
            </w:pPr>
            <w:r w:rsidRPr="00AC2538">
              <w:rPr>
                <w:rFonts w:ascii="微軟正黑體" w:eastAsia="SimSun" w:hAnsi="微軟正黑體" w:cs="Arial"/>
                <w:color w:val="222222"/>
                <w:kern w:val="0"/>
                <w:sz w:val="21"/>
                <w:szCs w:val="21"/>
                <w:lang w:eastAsia="zh-CN"/>
              </w:rPr>
              <w:t>HM(</w:t>
            </w:r>
            <w:r w:rsidRPr="00AC2538">
              <w:rPr>
                <w:rFonts w:ascii="微軟正黑體" w:eastAsia="SimSun" w:hAnsi="微軟正黑體" w:cs="Arial" w:hint="eastAsia"/>
                <w:color w:val="222222"/>
                <w:kern w:val="0"/>
                <w:sz w:val="21"/>
                <w:szCs w:val="21"/>
                <w:lang w:eastAsia="zh-CN"/>
              </w:rPr>
              <w:t>进口</w:t>
            </w:r>
            <w:r w:rsidRPr="00AC2538">
              <w:rPr>
                <w:rFonts w:ascii="微軟正黑體" w:eastAsia="SimSun" w:hAnsi="微軟正黑體" w:cs="Arial"/>
                <w:color w:val="222222"/>
                <w:kern w:val="0"/>
                <w:sz w:val="21"/>
                <w:szCs w:val="21"/>
                <w:lang w:eastAsia="zh-CN"/>
              </w:rPr>
              <w:t>)</w:t>
            </w:r>
            <w:r w:rsidRPr="00AC2538">
              <w:rPr>
                <w:rFonts w:ascii="微軟正黑體" w:eastAsia="SimSun" w:hAnsi="微軟正黑體" w:cs="Arial" w:hint="eastAsia"/>
                <w:color w:val="222222"/>
                <w:kern w:val="0"/>
                <w:sz w:val="21"/>
                <w:szCs w:val="21"/>
                <w:lang w:eastAsia="zh-CN"/>
              </w:rPr>
              <w:t>及台制两种</w:t>
            </w:r>
          </w:p>
        </w:tc>
        <w:tc>
          <w:tcPr>
            <w:tcW w:w="5986" w:type="dxa"/>
          </w:tcPr>
          <w:p w14:paraId="3C56928D" w14:textId="2DDE041E" w:rsidR="002E7633" w:rsidRDefault="00AC2538" w:rsidP="002E7633">
            <w:pPr>
              <w:widowControl/>
              <w:spacing w:line="360" w:lineRule="exact"/>
              <w:ind w:left="0"/>
              <w:cnfStyle w:val="000000100000" w:firstRow="0" w:lastRow="0" w:firstColumn="0" w:lastColumn="0" w:oddVBand="0" w:evenVBand="0" w:oddHBand="1" w:evenHBand="0" w:firstRowFirstColumn="0" w:firstRowLastColumn="0" w:lastRowFirstColumn="0" w:lastRowLastColumn="0"/>
              <w:rPr>
                <w:rFonts w:ascii="Arial" w:eastAsia="新細明體" w:hAnsi="Arial" w:cs="Arial"/>
                <w:color w:val="222222"/>
                <w:kern w:val="0"/>
                <w:sz w:val="18"/>
                <w:szCs w:val="18"/>
                <w:lang w:eastAsia="zh-Hans"/>
              </w:rPr>
            </w:pPr>
            <w:r w:rsidRPr="00AC2538">
              <w:rPr>
                <w:rFonts w:ascii="微軟正黑體" w:eastAsia="SimSun" w:hAnsi="微軟正黑體" w:cs="Arial" w:hint="eastAsia"/>
                <w:color w:val="222222"/>
                <w:kern w:val="0"/>
                <w:sz w:val="21"/>
                <w:szCs w:val="21"/>
                <w:lang w:eastAsia="zh-CN"/>
              </w:rPr>
              <w:t>用于网印防止油墨扩散太快</w:t>
            </w:r>
            <w:r w:rsidRPr="00AC2538">
              <w:rPr>
                <w:rFonts w:ascii="微軟正黑體" w:eastAsia="SimSun" w:hAnsi="微軟正黑體" w:cs="Arial"/>
                <w:color w:val="222222"/>
                <w:kern w:val="0"/>
                <w:sz w:val="21"/>
                <w:szCs w:val="21"/>
                <w:lang w:eastAsia="zh-CN"/>
              </w:rPr>
              <w:t>.</w:t>
            </w:r>
            <w:r w:rsidRPr="00AC2538">
              <w:rPr>
                <w:rFonts w:ascii="微軟正黑體" w:eastAsia="SimSun" w:hAnsi="微軟正黑體" w:cs="Arial" w:hint="eastAsia"/>
                <w:color w:val="222222"/>
                <w:kern w:val="0"/>
                <w:sz w:val="21"/>
                <w:szCs w:val="21"/>
                <w:lang w:eastAsia="zh-CN"/>
              </w:rPr>
              <w:t>为一种类似油脂膏状物体</w:t>
            </w:r>
            <w:r w:rsidRPr="00AC2538">
              <w:rPr>
                <w:rFonts w:ascii="微軟正黑體" w:eastAsia="SimSun" w:hAnsi="微軟正黑體" w:cs="Arial"/>
                <w:color w:val="222222"/>
                <w:kern w:val="0"/>
                <w:sz w:val="21"/>
                <w:szCs w:val="21"/>
                <w:lang w:eastAsia="zh-CN"/>
              </w:rPr>
              <w:t>,</w:t>
            </w:r>
            <w:r w:rsidRPr="00AC2538">
              <w:rPr>
                <w:rFonts w:ascii="微軟正黑體" w:eastAsia="SimSun" w:hAnsi="微軟正黑體" w:cs="Arial" w:hint="eastAsia"/>
                <w:color w:val="222222"/>
                <w:kern w:val="0"/>
                <w:sz w:val="21"/>
                <w:szCs w:val="21"/>
                <w:lang w:eastAsia="zh-CN"/>
              </w:rPr>
              <w:t>添加</w:t>
            </w:r>
            <w:r w:rsidRPr="00AC2538">
              <w:rPr>
                <w:rFonts w:ascii="微軟正黑體" w:eastAsia="SimSun" w:hAnsi="微軟正黑體" w:cs="Arial"/>
                <w:color w:val="222222"/>
                <w:kern w:val="0"/>
                <w:sz w:val="21"/>
                <w:szCs w:val="21"/>
                <w:lang w:eastAsia="zh-CN"/>
              </w:rPr>
              <w:t>10~20%</w:t>
            </w:r>
            <w:r w:rsidRPr="00AC2538">
              <w:rPr>
                <w:rFonts w:ascii="微軟正黑體" w:eastAsia="SimSun" w:hAnsi="微軟正黑體" w:cs="Arial" w:hint="eastAsia"/>
                <w:color w:val="222222"/>
                <w:kern w:val="0"/>
                <w:sz w:val="21"/>
                <w:szCs w:val="21"/>
                <w:lang w:eastAsia="zh-CN"/>
              </w:rPr>
              <w:t>于油墨内</w:t>
            </w:r>
            <w:r w:rsidRPr="00AC2538">
              <w:rPr>
                <w:rFonts w:ascii="微軟正黑體" w:eastAsia="SimSun" w:hAnsi="微軟正黑體" w:cs="Arial"/>
                <w:color w:val="222222"/>
                <w:kern w:val="0"/>
                <w:sz w:val="21"/>
                <w:szCs w:val="21"/>
                <w:lang w:eastAsia="zh-CN"/>
              </w:rPr>
              <w:t>,</w:t>
            </w:r>
            <w:r w:rsidRPr="00AC2538">
              <w:rPr>
                <w:rFonts w:ascii="微軟正黑體" w:eastAsia="SimSun" w:hAnsi="微軟正黑體" w:cs="Arial" w:hint="eastAsia"/>
                <w:color w:val="222222"/>
                <w:kern w:val="0"/>
                <w:sz w:val="21"/>
                <w:szCs w:val="21"/>
                <w:lang w:eastAsia="zh-CN"/>
              </w:rPr>
              <w:t>可使油墨在印刷进行中油墨的蒸发干硬速度减缓</w:t>
            </w:r>
            <w:r w:rsidRPr="00AC2538">
              <w:rPr>
                <w:rFonts w:ascii="微軟正黑體" w:eastAsia="SimSun" w:hAnsi="微軟正黑體" w:cs="Arial"/>
                <w:color w:val="222222"/>
                <w:kern w:val="0"/>
                <w:sz w:val="21"/>
                <w:szCs w:val="21"/>
                <w:lang w:eastAsia="zh-CN"/>
              </w:rPr>
              <w:t>,</w:t>
            </w:r>
            <w:r w:rsidRPr="00AC2538">
              <w:rPr>
                <w:rFonts w:ascii="微軟正黑體" w:eastAsia="SimSun" w:hAnsi="微軟正黑體" w:cs="Arial" w:hint="eastAsia"/>
                <w:color w:val="222222"/>
                <w:kern w:val="0"/>
                <w:sz w:val="21"/>
                <w:szCs w:val="21"/>
                <w:lang w:eastAsia="zh-CN"/>
              </w:rPr>
              <w:t>且不会产生像稀释剂添加后</w:t>
            </w:r>
            <w:r w:rsidRPr="00AC2538">
              <w:rPr>
                <w:rFonts w:ascii="微軟正黑體" w:eastAsia="SimSun" w:hAnsi="微軟正黑體" w:cs="Arial"/>
                <w:color w:val="222222"/>
                <w:kern w:val="0"/>
                <w:sz w:val="21"/>
                <w:szCs w:val="21"/>
                <w:lang w:eastAsia="zh-CN"/>
              </w:rPr>
              <w:t>,</w:t>
            </w:r>
            <w:r w:rsidRPr="00AC2538">
              <w:rPr>
                <w:rFonts w:ascii="微軟正黑體" w:eastAsia="SimSun" w:hAnsi="微軟正黑體" w:cs="Arial" w:hint="eastAsia"/>
                <w:color w:val="222222"/>
                <w:kern w:val="0"/>
                <w:sz w:val="21"/>
                <w:szCs w:val="21"/>
                <w:lang w:eastAsia="zh-CN"/>
              </w:rPr>
              <w:t>油墨易于扩散流动</w:t>
            </w:r>
            <w:r w:rsidRPr="00AC2538">
              <w:rPr>
                <w:rFonts w:ascii="微軟正黑體" w:eastAsia="SimSun" w:hAnsi="微軟正黑體" w:cs="Arial"/>
                <w:color w:val="222222"/>
                <w:kern w:val="0"/>
                <w:sz w:val="21"/>
                <w:szCs w:val="21"/>
                <w:lang w:eastAsia="zh-CN"/>
              </w:rPr>
              <w:t>,</w:t>
            </w:r>
            <w:r w:rsidRPr="00AC2538">
              <w:rPr>
                <w:rFonts w:ascii="微軟正黑體" w:eastAsia="SimSun" w:hAnsi="微軟正黑體" w:cs="Arial" w:hint="eastAsia"/>
                <w:color w:val="222222"/>
                <w:kern w:val="0"/>
                <w:sz w:val="21"/>
                <w:szCs w:val="21"/>
                <w:lang w:eastAsia="zh-CN"/>
              </w:rPr>
              <w:t>无法印出清稀的细微图案情形</w:t>
            </w:r>
            <w:r w:rsidRPr="00AC2538">
              <w:rPr>
                <w:rFonts w:ascii="微軟正黑體" w:eastAsia="SimSun" w:hAnsi="微軟正黑體" w:cs="Arial"/>
                <w:color w:val="222222"/>
                <w:kern w:val="0"/>
                <w:sz w:val="21"/>
                <w:szCs w:val="21"/>
                <w:lang w:eastAsia="zh-CN"/>
              </w:rPr>
              <w:t>.</w:t>
            </w:r>
            <w:r w:rsidRPr="00AC2538">
              <w:rPr>
                <w:rFonts w:ascii="微軟正黑體" w:eastAsia="SimSun" w:hAnsi="微軟正黑體" w:cs="Arial" w:hint="eastAsia"/>
                <w:color w:val="222222"/>
                <w:kern w:val="0"/>
                <w:sz w:val="21"/>
                <w:szCs w:val="21"/>
                <w:lang w:eastAsia="zh-CN"/>
              </w:rPr>
              <w:t>它会降低油墨的流动性</w:t>
            </w:r>
            <w:r w:rsidRPr="00AC2538">
              <w:rPr>
                <w:rFonts w:ascii="微軟正黑體" w:eastAsia="SimSun" w:hAnsi="微軟正黑體" w:cs="Arial"/>
                <w:color w:val="222222"/>
                <w:kern w:val="0"/>
                <w:sz w:val="21"/>
                <w:szCs w:val="21"/>
                <w:lang w:eastAsia="zh-CN"/>
              </w:rPr>
              <w:t>,</w:t>
            </w:r>
            <w:r w:rsidRPr="00AC2538">
              <w:rPr>
                <w:rFonts w:ascii="微軟正黑體" w:eastAsia="SimSun" w:hAnsi="微軟正黑體" w:cs="Arial" w:hint="eastAsia"/>
                <w:color w:val="222222"/>
                <w:kern w:val="0"/>
                <w:sz w:val="21"/>
                <w:szCs w:val="21"/>
                <w:lang w:eastAsia="zh-CN"/>
              </w:rPr>
              <w:t>增加油墨的暂凝性</w:t>
            </w:r>
            <w:r w:rsidRPr="00AC2538">
              <w:rPr>
                <w:rFonts w:ascii="微軟正黑體" w:eastAsia="SimSun" w:hAnsi="微軟正黑體" w:cs="Arial"/>
                <w:color w:val="222222"/>
                <w:kern w:val="0"/>
                <w:sz w:val="21"/>
                <w:szCs w:val="21"/>
                <w:lang w:eastAsia="zh-CN"/>
              </w:rPr>
              <w:t>,</w:t>
            </w:r>
            <w:r w:rsidRPr="00AC2538">
              <w:rPr>
                <w:rFonts w:ascii="微軟正黑體" w:eastAsia="SimSun" w:hAnsi="微軟正黑體" w:cs="Arial" w:hint="eastAsia"/>
                <w:color w:val="222222"/>
                <w:kern w:val="0"/>
                <w:sz w:val="21"/>
                <w:szCs w:val="21"/>
                <w:lang w:eastAsia="zh-CN"/>
              </w:rPr>
              <w:t>且有降低油墨粘度的作用</w:t>
            </w:r>
            <w:r w:rsidRPr="00AC2538">
              <w:rPr>
                <w:rFonts w:ascii="微軟正黑體" w:eastAsia="SimSun" w:hAnsi="微軟正黑體" w:cs="Arial"/>
                <w:color w:val="222222"/>
                <w:kern w:val="0"/>
                <w:sz w:val="21"/>
                <w:szCs w:val="21"/>
                <w:lang w:eastAsia="zh-CN"/>
              </w:rPr>
              <w:t>.</w:t>
            </w:r>
            <w:r w:rsidRPr="00AC2538">
              <w:rPr>
                <w:rFonts w:ascii="微軟正黑體" w:eastAsia="SimSun" w:hAnsi="微軟正黑體" w:cs="Arial" w:hint="eastAsia"/>
                <w:color w:val="222222"/>
                <w:kern w:val="0"/>
                <w:sz w:val="21"/>
                <w:szCs w:val="21"/>
                <w:lang w:eastAsia="zh-CN"/>
              </w:rPr>
              <w:t>所以它能防止油墨的扩散流动</w:t>
            </w:r>
            <w:r w:rsidRPr="00AC2538">
              <w:rPr>
                <w:rFonts w:ascii="微軟正黑體" w:eastAsia="SimSun" w:hAnsi="微軟正黑體" w:cs="Arial"/>
                <w:color w:val="222222"/>
                <w:kern w:val="0"/>
                <w:sz w:val="21"/>
                <w:szCs w:val="21"/>
                <w:lang w:eastAsia="zh-CN"/>
              </w:rPr>
              <w:t>,</w:t>
            </w:r>
            <w:r w:rsidRPr="00AC2538">
              <w:rPr>
                <w:rFonts w:ascii="微軟正黑體" w:eastAsia="SimSun" w:hAnsi="微軟正黑體" w:cs="Arial" w:hint="eastAsia"/>
                <w:color w:val="222222"/>
                <w:kern w:val="0"/>
                <w:sz w:val="21"/>
                <w:szCs w:val="21"/>
                <w:lang w:eastAsia="zh-CN"/>
              </w:rPr>
              <w:t>使得印刷图案能够非常清晰不会模糊</w:t>
            </w:r>
            <w:r w:rsidRPr="00AC2538">
              <w:rPr>
                <w:rFonts w:ascii="微軟正黑體" w:eastAsia="SimSun" w:hAnsi="微軟正黑體" w:cs="Arial"/>
                <w:color w:val="222222"/>
                <w:kern w:val="0"/>
                <w:sz w:val="21"/>
                <w:szCs w:val="21"/>
                <w:lang w:eastAsia="zh-CN"/>
              </w:rPr>
              <w:t>,</w:t>
            </w:r>
            <w:r w:rsidRPr="00AC2538">
              <w:rPr>
                <w:rFonts w:ascii="微軟正黑體" w:eastAsia="SimSun" w:hAnsi="微軟正黑體" w:cs="Arial" w:hint="eastAsia"/>
                <w:color w:val="222222"/>
                <w:kern w:val="0"/>
                <w:sz w:val="21"/>
                <w:szCs w:val="21"/>
                <w:lang w:eastAsia="zh-CN"/>
              </w:rPr>
              <w:t>它可被广泛的应用在细微图案</w:t>
            </w:r>
            <w:r w:rsidRPr="00AC2538">
              <w:rPr>
                <w:rFonts w:ascii="微軟正黑體" w:eastAsia="SimSun" w:hAnsi="微軟正黑體" w:cs="Arial"/>
                <w:color w:val="222222"/>
                <w:kern w:val="0"/>
                <w:sz w:val="21"/>
                <w:szCs w:val="21"/>
                <w:lang w:eastAsia="zh-CN"/>
              </w:rPr>
              <w:t>.</w:t>
            </w:r>
            <w:r w:rsidRPr="00AC2538">
              <w:rPr>
                <w:rFonts w:ascii="微軟正黑體" w:eastAsia="SimSun" w:hAnsi="微軟正黑體" w:cs="Arial" w:hint="eastAsia"/>
                <w:color w:val="222222"/>
                <w:kern w:val="0"/>
                <w:sz w:val="21"/>
                <w:szCs w:val="21"/>
                <w:lang w:eastAsia="zh-CN"/>
              </w:rPr>
              <w:t>线条</w:t>
            </w:r>
            <w:r w:rsidRPr="00AC2538">
              <w:rPr>
                <w:rFonts w:ascii="微軟正黑體" w:eastAsia="SimSun" w:hAnsi="微軟正黑體" w:cs="Arial"/>
                <w:color w:val="222222"/>
                <w:kern w:val="0"/>
                <w:sz w:val="21"/>
                <w:szCs w:val="21"/>
                <w:lang w:eastAsia="zh-CN"/>
              </w:rPr>
              <w:t>.</w:t>
            </w:r>
            <w:r w:rsidRPr="00AC2538">
              <w:rPr>
                <w:rFonts w:ascii="微軟正黑體" w:eastAsia="SimSun" w:hAnsi="微軟正黑體" w:cs="Arial" w:hint="eastAsia"/>
                <w:color w:val="222222"/>
                <w:kern w:val="0"/>
                <w:sz w:val="21"/>
                <w:szCs w:val="21"/>
                <w:lang w:eastAsia="zh-CN"/>
              </w:rPr>
              <w:t>半色调网点及表面粗糙的被印物上添加使用</w:t>
            </w:r>
            <w:r w:rsidRPr="00AC2538">
              <w:rPr>
                <w:rFonts w:ascii="微軟正黑體" w:eastAsia="SimSun" w:hAnsi="微軟正黑體" w:cs="Arial"/>
                <w:color w:val="222222"/>
                <w:kern w:val="0"/>
                <w:sz w:val="21"/>
                <w:szCs w:val="21"/>
                <w:lang w:eastAsia="zh-CN"/>
              </w:rPr>
              <w:t>.</w:t>
            </w:r>
            <w:r w:rsidRPr="00AC2538">
              <w:rPr>
                <w:rFonts w:ascii="微軟正黑體" w:eastAsia="SimSun" w:hAnsi="微軟正黑體" w:cs="Arial" w:hint="eastAsia"/>
                <w:color w:val="222222"/>
                <w:kern w:val="0"/>
                <w:sz w:val="21"/>
                <w:szCs w:val="21"/>
                <w:lang w:eastAsia="zh-CN"/>
              </w:rPr>
              <w:t>它也可被使用在降低油墨黏度及延迟油墨在印刷版上的过快干燥塞版的情形</w:t>
            </w:r>
            <w:r w:rsidRPr="00AC2538">
              <w:rPr>
                <w:rFonts w:ascii="微軟正黑體" w:eastAsia="SimSun" w:hAnsi="微軟正黑體" w:cs="Arial"/>
                <w:color w:val="222222"/>
                <w:kern w:val="0"/>
                <w:sz w:val="21"/>
                <w:szCs w:val="21"/>
                <w:lang w:eastAsia="zh-CN"/>
              </w:rPr>
              <w:t>.</w:t>
            </w:r>
            <w:r w:rsidRPr="00AC2538">
              <w:rPr>
                <w:rFonts w:ascii="微軟正黑體" w:eastAsia="SimSun" w:hAnsi="微軟正黑體" w:cs="Arial" w:hint="eastAsia"/>
                <w:color w:val="222222"/>
                <w:kern w:val="0"/>
                <w:sz w:val="21"/>
                <w:szCs w:val="21"/>
                <w:lang w:eastAsia="zh-CN"/>
              </w:rPr>
              <w:t>在移印油墨的应用上更可因能降低油墨的黏度</w:t>
            </w:r>
            <w:r w:rsidRPr="00AC2538">
              <w:rPr>
                <w:rFonts w:ascii="微軟正黑體" w:eastAsia="SimSun" w:hAnsi="微軟正黑體" w:cs="Arial"/>
                <w:color w:val="222222"/>
                <w:kern w:val="0"/>
                <w:sz w:val="21"/>
                <w:szCs w:val="21"/>
                <w:lang w:eastAsia="zh-CN"/>
              </w:rPr>
              <w:t>,</w:t>
            </w:r>
            <w:r w:rsidRPr="00AC2538">
              <w:rPr>
                <w:rFonts w:ascii="微軟正黑體" w:eastAsia="SimSun" w:hAnsi="微軟正黑體" w:cs="Arial" w:hint="eastAsia"/>
                <w:color w:val="222222"/>
                <w:kern w:val="0"/>
                <w:sz w:val="21"/>
                <w:szCs w:val="21"/>
                <w:lang w:eastAsia="zh-CN"/>
              </w:rPr>
              <w:t>又可增加油墨的固态成份</w:t>
            </w:r>
            <w:r w:rsidRPr="00AC2538">
              <w:rPr>
                <w:rFonts w:ascii="微軟正黑體" w:eastAsia="SimSun" w:hAnsi="微軟正黑體" w:cs="Arial"/>
                <w:color w:val="222222"/>
                <w:kern w:val="0"/>
                <w:sz w:val="21"/>
                <w:szCs w:val="21"/>
                <w:lang w:eastAsia="zh-CN"/>
              </w:rPr>
              <w:t>,</w:t>
            </w:r>
            <w:r w:rsidRPr="00AC2538">
              <w:rPr>
                <w:rFonts w:ascii="微軟正黑體" w:eastAsia="SimSun" w:hAnsi="微軟正黑體" w:cs="Arial" w:hint="eastAsia"/>
                <w:color w:val="222222"/>
                <w:kern w:val="0"/>
                <w:sz w:val="21"/>
                <w:szCs w:val="21"/>
                <w:lang w:eastAsia="zh-CN"/>
              </w:rPr>
              <w:t>而提升移印的油墨转印效果</w:t>
            </w:r>
            <w:r w:rsidRPr="00AC2538">
              <w:rPr>
                <w:rFonts w:ascii="微軟正黑體" w:eastAsia="SimSun" w:hAnsi="微軟正黑體" w:cs="Arial"/>
                <w:color w:val="222222"/>
                <w:kern w:val="0"/>
                <w:sz w:val="21"/>
                <w:szCs w:val="21"/>
                <w:lang w:eastAsia="zh-CN"/>
              </w:rPr>
              <w:t>.</w:t>
            </w:r>
            <w:r w:rsidRPr="00AC2538">
              <w:rPr>
                <w:rFonts w:ascii="微軟正黑體" w:eastAsia="SimSun" w:hAnsi="微軟正黑體" w:cs="Arial" w:hint="eastAsia"/>
                <w:color w:val="222222"/>
                <w:kern w:val="0"/>
                <w:sz w:val="21"/>
                <w:szCs w:val="21"/>
                <w:lang w:eastAsia="zh-CN"/>
              </w:rPr>
              <w:t>唯一必须注意的是使用过量时</w:t>
            </w:r>
            <w:r w:rsidRPr="00AC2538">
              <w:rPr>
                <w:rFonts w:ascii="微軟正黑體" w:eastAsia="SimSun" w:hAnsi="微軟正黑體" w:cs="Arial"/>
                <w:color w:val="222222"/>
                <w:kern w:val="0"/>
                <w:sz w:val="21"/>
                <w:szCs w:val="21"/>
                <w:lang w:eastAsia="zh-CN"/>
              </w:rPr>
              <w:t>,</w:t>
            </w:r>
            <w:r w:rsidRPr="00AC2538">
              <w:rPr>
                <w:rFonts w:ascii="微軟正黑體" w:eastAsia="SimSun" w:hAnsi="微軟正黑體" w:cs="Arial" w:hint="eastAsia"/>
                <w:color w:val="222222"/>
                <w:kern w:val="0"/>
                <w:sz w:val="21"/>
                <w:szCs w:val="21"/>
                <w:lang w:eastAsia="zh-CN"/>
              </w:rPr>
              <w:t>会造成油墨之颜色浓度降低</w:t>
            </w:r>
            <w:r w:rsidRPr="00AC2538">
              <w:rPr>
                <w:rFonts w:ascii="微軟正黑體" w:eastAsia="SimSun" w:hAnsi="微軟正黑體" w:cs="Arial"/>
                <w:color w:val="222222"/>
                <w:kern w:val="0"/>
                <w:sz w:val="21"/>
                <w:szCs w:val="21"/>
                <w:lang w:eastAsia="zh-CN"/>
              </w:rPr>
              <w:t>,</w:t>
            </w:r>
            <w:r w:rsidRPr="00AC2538">
              <w:rPr>
                <w:rFonts w:ascii="微軟正黑體" w:eastAsia="SimSun" w:hAnsi="微軟正黑體" w:cs="Arial" w:hint="eastAsia"/>
                <w:color w:val="222222"/>
                <w:kern w:val="0"/>
                <w:sz w:val="21"/>
                <w:szCs w:val="21"/>
                <w:lang w:eastAsia="zh-CN"/>
              </w:rPr>
              <w:t>表面光滑度减退</w:t>
            </w:r>
            <w:r w:rsidRPr="00AC2538">
              <w:rPr>
                <w:rFonts w:ascii="微軟正黑體" w:eastAsia="SimSun" w:hAnsi="微軟正黑體" w:cs="Arial"/>
                <w:color w:val="222222"/>
                <w:kern w:val="0"/>
                <w:sz w:val="21"/>
                <w:szCs w:val="21"/>
                <w:lang w:eastAsia="zh-CN"/>
              </w:rPr>
              <w:t>.</w:t>
            </w:r>
          </w:p>
        </w:tc>
      </w:tr>
      <w:tr w:rsidR="002E7633" w14:paraId="4D5B4312" w14:textId="77777777" w:rsidTr="002E7633">
        <w:tc>
          <w:tcPr>
            <w:cnfStyle w:val="001000000000" w:firstRow="0" w:lastRow="0" w:firstColumn="1" w:lastColumn="0" w:oddVBand="0" w:evenVBand="0" w:oddHBand="0" w:evenHBand="0" w:firstRowFirstColumn="0" w:firstRowLastColumn="0" w:lastRowFirstColumn="0" w:lastRowLastColumn="0"/>
            <w:tcW w:w="2376" w:type="dxa"/>
          </w:tcPr>
          <w:p w14:paraId="386F13DE" w14:textId="2696F2D6" w:rsidR="002E7633" w:rsidRPr="0064283B" w:rsidRDefault="00AC2538" w:rsidP="002E7633">
            <w:pPr>
              <w:widowControl/>
              <w:spacing w:before="100" w:beforeAutospacing="1" w:after="100" w:afterAutospacing="1" w:line="360" w:lineRule="exact"/>
              <w:ind w:left="0"/>
              <w:rPr>
                <w:rFonts w:ascii="微軟正黑體" w:eastAsia="微軟正黑體" w:hAnsi="微軟正黑體" w:cs="Arial"/>
                <w:b w:val="0"/>
                <w:bCs w:val="0"/>
                <w:color w:val="222222"/>
                <w:kern w:val="0"/>
                <w:sz w:val="21"/>
                <w:szCs w:val="21"/>
              </w:rPr>
            </w:pPr>
            <w:r w:rsidRPr="00AC2538">
              <w:rPr>
                <w:rFonts w:ascii="微軟正黑體" w:eastAsia="SimSun" w:hAnsi="微軟正黑體" w:cs="Arial"/>
                <w:color w:val="222222"/>
                <w:kern w:val="0"/>
                <w:sz w:val="21"/>
                <w:szCs w:val="21"/>
                <w:lang w:eastAsia="zh-CN"/>
              </w:rPr>
              <w:t>ST1</w:t>
            </w:r>
            <w:r w:rsidRPr="00AC2538">
              <w:rPr>
                <w:rFonts w:ascii="微軟正黑體" w:eastAsia="SimSun" w:hAnsi="微軟正黑體" w:cs="Arial" w:hint="eastAsia"/>
                <w:color w:val="222222"/>
                <w:kern w:val="0"/>
                <w:sz w:val="21"/>
                <w:szCs w:val="21"/>
                <w:lang w:eastAsia="zh-CN"/>
              </w:rPr>
              <w:t>降黏着剂</w:t>
            </w:r>
          </w:p>
        </w:tc>
        <w:tc>
          <w:tcPr>
            <w:tcW w:w="5986" w:type="dxa"/>
          </w:tcPr>
          <w:p w14:paraId="1859F010" w14:textId="5FDB248A" w:rsidR="002E7633" w:rsidRPr="0064283B" w:rsidRDefault="00AC2538" w:rsidP="002E7633">
            <w:pPr>
              <w:widowControl/>
              <w:spacing w:line="360" w:lineRule="exact"/>
              <w:ind w:left="0"/>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Arial"/>
                <w:color w:val="222222"/>
                <w:kern w:val="0"/>
                <w:sz w:val="21"/>
                <w:szCs w:val="21"/>
              </w:rPr>
            </w:pPr>
            <w:r w:rsidRPr="00AC2538">
              <w:rPr>
                <w:rFonts w:ascii="微軟正黑體" w:eastAsia="SimSun" w:hAnsi="微軟正黑體" w:cs="Arial" w:hint="eastAsia"/>
                <w:color w:val="222222"/>
                <w:kern w:val="0"/>
                <w:sz w:val="21"/>
                <w:szCs w:val="21"/>
                <w:lang w:eastAsia="zh-CN"/>
              </w:rPr>
              <w:t>移网印皆宜</w:t>
            </w:r>
            <w:r w:rsidRPr="00AC2538">
              <w:rPr>
                <w:rFonts w:ascii="微軟正黑體" w:eastAsia="SimSun" w:hAnsi="微軟正黑體" w:cs="Arial"/>
                <w:color w:val="222222"/>
                <w:kern w:val="0"/>
                <w:sz w:val="21"/>
                <w:szCs w:val="21"/>
                <w:lang w:eastAsia="zh-CN"/>
              </w:rPr>
              <w:t>,</w:t>
            </w:r>
            <w:r w:rsidRPr="00AC2538">
              <w:rPr>
                <w:rFonts w:ascii="微軟正黑體" w:eastAsia="SimSun" w:hAnsi="微軟正黑體" w:cs="Arial" w:hint="eastAsia"/>
                <w:color w:val="222222"/>
                <w:kern w:val="0"/>
                <w:sz w:val="21"/>
                <w:szCs w:val="21"/>
                <w:lang w:eastAsia="zh-CN"/>
              </w:rPr>
              <w:t>通常用来降低油墨的黏度来防止拉丝的现象产生</w:t>
            </w:r>
            <w:r w:rsidRPr="00AC2538">
              <w:rPr>
                <w:rFonts w:ascii="微軟正黑體" w:eastAsia="SimSun" w:hAnsi="微軟正黑體" w:cs="Arial"/>
                <w:color w:val="222222"/>
                <w:kern w:val="0"/>
                <w:sz w:val="21"/>
                <w:szCs w:val="21"/>
                <w:lang w:eastAsia="zh-CN"/>
              </w:rPr>
              <w:t>,</w:t>
            </w:r>
            <w:r w:rsidRPr="00AC2538">
              <w:rPr>
                <w:rFonts w:ascii="微軟正黑體" w:eastAsia="SimSun" w:hAnsi="微軟正黑體" w:cs="Arial" w:hint="eastAsia"/>
                <w:color w:val="222222"/>
                <w:kern w:val="0"/>
                <w:sz w:val="21"/>
                <w:szCs w:val="21"/>
                <w:lang w:eastAsia="zh-CN"/>
              </w:rPr>
              <w:t>添加比例约为</w:t>
            </w:r>
            <w:r w:rsidRPr="00AC2538">
              <w:rPr>
                <w:rFonts w:ascii="微軟正黑體" w:eastAsia="SimSun" w:hAnsi="微軟正黑體" w:cs="Arial"/>
                <w:color w:val="222222"/>
                <w:kern w:val="0"/>
                <w:sz w:val="21"/>
                <w:szCs w:val="21"/>
                <w:lang w:eastAsia="zh-CN"/>
              </w:rPr>
              <w:t>10%.</w:t>
            </w:r>
          </w:p>
        </w:tc>
      </w:tr>
      <w:tr w:rsidR="002E7633" w14:paraId="78777936" w14:textId="77777777" w:rsidTr="002E7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128D84A" w14:textId="7F5D6272" w:rsidR="002E7633" w:rsidRPr="0064283B" w:rsidRDefault="00AC2538" w:rsidP="002E7633">
            <w:pPr>
              <w:widowControl/>
              <w:spacing w:before="100" w:beforeAutospacing="1" w:after="100" w:afterAutospacing="1" w:line="360" w:lineRule="exact"/>
              <w:ind w:left="0"/>
              <w:rPr>
                <w:rFonts w:ascii="微軟正黑體" w:eastAsia="微軟正黑體" w:hAnsi="微軟正黑體" w:cs="Arial"/>
                <w:b w:val="0"/>
                <w:bCs w:val="0"/>
                <w:color w:val="222222"/>
                <w:kern w:val="0"/>
                <w:sz w:val="21"/>
                <w:szCs w:val="21"/>
              </w:rPr>
            </w:pPr>
            <w:r w:rsidRPr="00AC2538">
              <w:rPr>
                <w:rFonts w:ascii="微軟正黑體" w:eastAsia="SimSun" w:hAnsi="微軟正黑體" w:cs="Arial"/>
                <w:color w:val="222222"/>
                <w:kern w:val="0"/>
                <w:sz w:val="21"/>
                <w:szCs w:val="21"/>
                <w:lang w:eastAsia="zh-CN"/>
              </w:rPr>
              <w:t>VM1</w:t>
            </w:r>
            <w:r w:rsidRPr="00AC2538">
              <w:rPr>
                <w:rFonts w:ascii="微軟正黑體" w:eastAsia="SimSun" w:hAnsi="微軟正黑體" w:cs="Arial" w:hint="eastAsia"/>
                <w:color w:val="222222"/>
                <w:kern w:val="0"/>
                <w:sz w:val="21"/>
                <w:szCs w:val="21"/>
                <w:lang w:eastAsia="zh-CN"/>
              </w:rPr>
              <w:t>平滑消泡剂</w:t>
            </w:r>
          </w:p>
        </w:tc>
        <w:tc>
          <w:tcPr>
            <w:tcW w:w="5986" w:type="dxa"/>
          </w:tcPr>
          <w:p w14:paraId="56FE650D" w14:textId="34012742" w:rsidR="002E7633" w:rsidRPr="0064283B" w:rsidRDefault="00AC2538" w:rsidP="002E7633">
            <w:pPr>
              <w:widowControl/>
              <w:spacing w:line="360" w:lineRule="exact"/>
              <w:ind w:left="0"/>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color w:val="222222"/>
                <w:kern w:val="0"/>
                <w:sz w:val="21"/>
                <w:szCs w:val="21"/>
              </w:rPr>
            </w:pPr>
            <w:r w:rsidRPr="00AC2538">
              <w:rPr>
                <w:rFonts w:ascii="微軟正黑體" w:eastAsia="SimSun" w:hAnsi="微軟正黑體" w:cs="Arial" w:hint="eastAsia"/>
                <w:color w:val="222222"/>
                <w:kern w:val="0"/>
                <w:sz w:val="21"/>
                <w:szCs w:val="21"/>
                <w:lang w:eastAsia="zh-CN"/>
              </w:rPr>
              <w:t>移印</w:t>
            </w:r>
            <w:r w:rsidRPr="00AC2538">
              <w:rPr>
                <w:rFonts w:ascii="微軟正黑體" w:eastAsia="SimSun" w:hAnsi="微軟正黑體" w:cs="Arial"/>
                <w:color w:val="222222"/>
                <w:kern w:val="0"/>
                <w:sz w:val="21"/>
                <w:szCs w:val="21"/>
                <w:lang w:eastAsia="zh-CN"/>
              </w:rPr>
              <w:t>/</w:t>
            </w:r>
            <w:r w:rsidRPr="00AC2538">
              <w:rPr>
                <w:rFonts w:ascii="微軟正黑體" w:eastAsia="SimSun" w:hAnsi="微軟正黑體" w:cs="Arial" w:hint="eastAsia"/>
                <w:color w:val="222222"/>
                <w:kern w:val="0"/>
                <w:sz w:val="21"/>
                <w:szCs w:val="21"/>
                <w:lang w:eastAsia="zh-CN"/>
              </w:rPr>
              <w:t>网印皆可</w:t>
            </w:r>
            <w:r w:rsidRPr="00AC2538">
              <w:rPr>
                <w:rFonts w:ascii="微軟正黑體" w:eastAsia="SimSun" w:hAnsi="微軟正黑體" w:cs="Arial"/>
                <w:color w:val="222222"/>
                <w:kern w:val="0"/>
                <w:sz w:val="21"/>
                <w:szCs w:val="21"/>
                <w:lang w:eastAsia="zh-CN"/>
              </w:rPr>
              <w:t>,</w:t>
            </w:r>
            <w:r w:rsidRPr="00AC2538">
              <w:rPr>
                <w:rFonts w:ascii="微軟正黑體" w:eastAsia="SimSun" w:hAnsi="微軟正黑體" w:cs="Arial" w:hint="eastAsia"/>
                <w:color w:val="222222"/>
                <w:kern w:val="0"/>
                <w:sz w:val="21"/>
                <w:szCs w:val="21"/>
                <w:lang w:eastAsia="zh-CN"/>
              </w:rPr>
              <w:t>可增加油墨之流动性</w:t>
            </w:r>
            <w:r w:rsidRPr="00AC2538">
              <w:rPr>
                <w:rFonts w:ascii="微軟正黑體" w:eastAsia="SimSun" w:hAnsi="微軟正黑體" w:cs="Arial"/>
                <w:color w:val="222222"/>
                <w:kern w:val="0"/>
                <w:sz w:val="21"/>
                <w:szCs w:val="21"/>
                <w:lang w:eastAsia="zh-CN"/>
              </w:rPr>
              <w:t>,</w:t>
            </w:r>
            <w:r w:rsidRPr="00AC2538">
              <w:rPr>
                <w:rFonts w:ascii="微軟正黑體" w:eastAsia="SimSun" w:hAnsi="微軟正黑體" w:cs="Arial" w:hint="eastAsia"/>
                <w:color w:val="222222"/>
                <w:kern w:val="0"/>
                <w:sz w:val="21"/>
                <w:szCs w:val="21"/>
                <w:lang w:eastAsia="zh-CN"/>
              </w:rPr>
              <w:t>使油墨在高速印刷下</w:t>
            </w:r>
            <w:r w:rsidRPr="00AC2538">
              <w:rPr>
                <w:rFonts w:ascii="微軟正黑體" w:eastAsia="SimSun" w:hAnsi="微軟正黑體" w:cs="Arial"/>
                <w:color w:val="222222"/>
                <w:kern w:val="0"/>
                <w:sz w:val="21"/>
                <w:szCs w:val="21"/>
                <w:lang w:eastAsia="zh-CN"/>
              </w:rPr>
              <w:t>,</w:t>
            </w:r>
            <w:r w:rsidRPr="00AC2538">
              <w:rPr>
                <w:rFonts w:ascii="微軟正黑體" w:eastAsia="SimSun" w:hAnsi="微軟正黑體" w:cs="Arial" w:hint="eastAsia"/>
                <w:color w:val="222222"/>
                <w:kern w:val="0"/>
                <w:sz w:val="21"/>
                <w:szCs w:val="21"/>
                <w:lang w:eastAsia="zh-CN"/>
              </w:rPr>
              <w:t>或不良的天后下</w:t>
            </w:r>
            <w:r w:rsidRPr="00AC2538">
              <w:rPr>
                <w:rFonts w:ascii="微軟正黑體" w:eastAsia="SimSun" w:hAnsi="微軟正黑體" w:cs="Arial"/>
                <w:color w:val="222222"/>
                <w:kern w:val="0"/>
                <w:sz w:val="21"/>
                <w:szCs w:val="21"/>
                <w:lang w:eastAsia="zh-CN"/>
              </w:rPr>
              <w:t>,</w:t>
            </w:r>
            <w:r w:rsidRPr="00AC2538">
              <w:rPr>
                <w:rFonts w:ascii="微軟正黑體" w:eastAsia="SimSun" w:hAnsi="微軟正黑體" w:cs="Arial" w:hint="eastAsia"/>
                <w:color w:val="222222"/>
                <w:kern w:val="0"/>
                <w:sz w:val="21"/>
                <w:szCs w:val="21"/>
                <w:lang w:eastAsia="zh-CN"/>
              </w:rPr>
              <w:t>不易起泡</w:t>
            </w:r>
            <w:r w:rsidRPr="00AC2538">
              <w:rPr>
                <w:rFonts w:ascii="微軟正黑體" w:eastAsia="SimSun" w:hAnsi="微軟正黑體" w:cs="Arial"/>
                <w:color w:val="222222"/>
                <w:kern w:val="0"/>
                <w:sz w:val="21"/>
                <w:szCs w:val="21"/>
                <w:lang w:eastAsia="zh-CN"/>
              </w:rPr>
              <w:t>,</w:t>
            </w:r>
            <w:r w:rsidRPr="00AC2538">
              <w:rPr>
                <w:rFonts w:ascii="微軟正黑體" w:eastAsia="SimSun" w:hAnsi="微軟正黑體" w:cs="Arial" w:hint="eastAsia"/>
                <w:color w:val="222222"/>
                <w:kern w:val="0"/>
                <w:sz w:val="21"/>
                <w:szCs w:val="21"/>
                <w:lang w:eastAsia="zh-CN"/>
              </w:rPr>
              <w:t>起泡后亦可自行消泡，印刷后表面形成一个光滑</w:t>
            </w:r>
            <w:r w:rsidRPr="00AC2538">
              <w:rPr>
                <w:rFonts w:ascii="微軟正黑體" w:eastAsia="SimSun" w:hAnsi="微軟正黑體" w:cs="Arial"/>
                <w:color w:val="222222"/>
                <w:kern w:val="0"/>
                <w:sz w:val="21"/>
                <w:szCs w:val="21"/>
                <w:lang w:eastAsia="zh-CN"/>
              </w:rPr>
              <w:t>,</w:t>
            </w:r>
            <w:r w:rsidRPr="00AC2538">
              <w:rPr>
                <w:rFonts w:ascii="微軟正黑體" w:eastAsia="SimSun" w:hAnsi="微軟正黑體" w:cs="Arial" w:hint="eastAsia"/>
                <w:color w:val="222222"/>
                <w:kern w:val="0"/>
                <w:sz w:val="21"/>
                <w:szCs w:val="21"/>
                <w:lang w:eastAsia="zh-CN"/>
              </w:rPr>
              <w:t>亮丽的效果</w:t>
            </w:r>
            <w:r w:rsidRPr="00AC2538">
              <w:rPr>
                <w:rFonts w:ascii="微軟正黑體" w:eastAsia="SimSun" w:hAnsi="微軟正黑體" w:cs="Arial"/>
                <w:color w:val="222222"/>
                <w:kern w:val="0"/>
                <w:sz w:val="21"/>
                <w:szCs w:val="21"/>
                <w:lang w:eastAsia="zh-CN"/>
              </w:rPr>
              <w:t>,</w:t>
            </w:r>
            <w:r w:rsidRPr="00AC2538">
              <w:rPr>
                <w:rFonts w:ascii="微軟正黑體" w:eastAsia="SimSun" w:hAnsi="微軟正黑體" w:cs="Arial" w:hint="eastAsia"/>
                <w:color w:val="222222"/>
                <w:kern w:val="0"/>
                <w:sz w:val="21"/>
                <w:szCs w:val="21"/>
                <w:lang w:eastAsia="zh-CN"/>
              </w:rPr>
              <w:t>减少表面针洞白点之发生</w:t>
            </w:r>
            <w:r w:rsidRPr="00AC2538">
              <w:rPr>
                <w:rFonts w:ascii="微軟正黑體" w:eastAsia="SimSun" w:hAnsi="微軟正黑體" w:cs="Arial"/>
                <w:color w:val="222222"/>
                <w:kern w:val="0"/>
                <w:sz w:val="21"/>
                <w:szCs w:val="21"/>
                <w:lang w:eastAsia="zh-CN"/>
              </w:rPr>
              <w:t>.</w:t>
            </w:r>
            <w:r w:rsidRPr="00AC2538">
              <w:rPr>
                <w:rFonts w:ascii="微軟正黑體" w:eastAsia="SimSun" w:hAnsi="微軟正黑體" w:cs="Arial" w:hint="eastAsia"/>
                <w:color w:val="222222"/>
                <w:kern w:val="0"/>
                <w:sz w:val="21"/>
                <w:szCs w:val="21"/>
                <w:lang w:eastAsia="zh-CN"/>
              </w:rPr>
              <w:t>添加量不可高于</w:t>
            </w:r>
            <w:r w:rsidRPr="00AC2538">
              <w:rPr>
                <w:rFonts w:ascii="微軟正黑體" w:eastAsia="SimSun" w:hAnsi="微軟正黑體" w:cs="Arial"/>
                <w:color w:val="222222"/>
                <w:kern w:val="0"/>
                <w:sz w:val="21"/>
                <w:szCs w:val="21"/>
                <w:lang w:eastAsia="zh-CN"/>
              </w:rPr>
              <w:t>5%.</w:t>
            </w:r>
            <w:r w:rsidRPr="00AC2538">
              <w:rPr>
                <w:rFonts w:ascii="微軟正黑體" w:eastAsia="SimSun" w:hAnsi="微軟正黑體" w:cs="Arial" w:hint="eastAsia"/>
                <w:color w:val="222222"/>
                <w:kern w:val="0"/>
                <w:sz w:val="21"/>
                <w:szCs w:val="21"/>
                <w:lang w:eastAsia="zh-CN"/>
              </w:rPr>
              <w:t>添加后油墨之流动性增加</w:t>
            </w:r>
            <w:r w:rsidRPr="00AC2538">
              <w:rPr>
                <w:rFonts w:ascii="微軟正黑體" w:eastAsia="SimSun" w:hAnsi="微軟正黑體" w:cs="Arial"/>
                <w:color w:val="222222"/>
                <w:kern w:val="0"/>
                <w:sz w:val="21"/>
                <w:szCs w:val="21"/>
                <w:lang w:eastAsia="zh-CN"/>
              </w:rPr>
              <w:t>,</w:t>
            </w:r>
            <w:r w:rsidRPr="00AC2538">
              <w:rPr>
                <w:rFonts w:ascii="微軟正黑體" w:eastAsia="SimSun" w:hAnsi="微軟正黑體" w:cs="Arial" w:hint="eastAsia"/>
                <w:color w:val="222222"/>
                <w:kern w:val="0"/>
                <w:sz w:val="21"/>
                <w:szCs w:val="21"/>
                <w:lang w:eastAsia="zh-CN"/>
              </w:rPr>
              <w:t>故需注意过量使用会造成印刷图案扩散的反效果</w:t>
            </w:r>
          </w:p>
        </w:tc>
      </w:tr>
    </w:tbl>
    <w:p w14:paraId="1A72167D" w14:textId="77777777" w:rsidR="00DE5773" w:rsidRPr="0064283B" w:rsidRDefault="00DE5773" w:rsidP="0064283B">
      <w:pPr>
        <w:widowControl/>
        <w:spacing w:line="360" w:lineRule="exact"/>
        <w:ind w:left="0"/>
      </w:pPr>
    </w:p>
    <w:sectPr w:rsidR="00DE5773" w:rsidRPr="0064283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FC25A" w14:textId="77777777" w:rsidR="00B319DB" w:rsidRDefault="00B319DB" w:rsidP="0064283B">
      <w:pPr>
        <w:spacing w:line="240" w:lineRule="auto"/>
      </w:pPr>
      <w:r>
        <w:separator/>
      </w:r>
    </w:p>
  </w:endnote>
  <w:endnote w:type="continuationSeparator" w:id="0">
    <w:p w14:paraId="15262BB7" w14:textId="77777777" w:rsidR="00B319DB" w:rsidRDefault="00B319DB" w:rsidP="006428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57548" w14:textId="77777777" w:rsidR="00B319DB" w:rsidRDefault="00B319DB" w:rsidP="0064283B">
      <w:pPr>
        <w:spacing w:line="240" w:lineRule="auto"/>
      </w:pPr>
      <w:r>
        <w:separator/>
      </w:r>
    </w:p>
  </w:footnote>
  <w:footnote w:type="continuationSeparator" w:id="0">
    <w:p w14:paraId="06F5F5DD" w14:textId="77777777" w:rsidR="00B319DB" w:rsidRDefault="00B319DB" w:rsidP="0064283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14F4E"/>
    <w:multiLevelType w:val="hybridMultilevel"/>
    <w:tmpl w:val="58E81136"/>
    <w:lvl w:ilvl="0" w:tplc="22BA97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725E76"/>
    <w:multiLevelType w:val="hybridMultilevel"/>
    <w:tmpl w:val="F66C556A"/>
    <w:lvl w:ilvl="0" w:tplc="6CB4C2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E22BDA"/>
    <w:multiLevelType w:val="hybridMultilevel"/>
    <w:tmpl w:val="1C844702"/>
    <w:lvl w:ilvl="0" w:tplc="DAAA6D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2D0347"/>
    <w:multiLevelType w:val="hybridMultilevel"/>
    <w:tmpl w:val="085CED68"/>
    <w:lvl w:ilvl="0" w:tplc="6CB4C2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D64BA4"/>
    <w:multiLevelType w:val="hybridMultilevel"/>
    <w:tmpl w:val="A7B4139E"/>
    <w:lvl w:ilvl="0" w:tplc="1BDA013C">
      <w:start w:val="1"/>
      <w:numFmt w:val="decimal"/>
      <w:lvlText w:val="%1."/>
      <w:lvlJc w:val="left"/>
      <w:pPr>
        <w:ind w:left="480" w:hanging="360"/>
      </w:pPr>
      <w:rPr>
        <w:rFonts w:hint="default"/>
        <w:color w:val="auto"/>
        <w:sz w:val="18"/>
        <w:szCs w:val="18"/>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35A06A7F"/>
    <w:multiLevelType w:val="hybridMultilevel"/>
    <w:tmpl w:val="CD8AB5D0"/>
    <w:lvl w:ilvl="0" w:tplc="CE5C3092">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8363CAD"/>
    <w:multiLevelType w:val="hybridMultilevel"/>
    <w:tmpl w:val="994ECF50"/>
    <w:lvl w:ilvl="0" w:tplc="E152A5A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3EA57E9D"/>
    <w:multiLevelType w:val="hybridMultilevel"/>
    <w:tmpl w:val="163C3890"/>
    <w:lvl w:ilvl="0" w:tplc="73C25CFA">
      <w:start w:val="1"/>
      <w:numFmt w:val="decimal"/>
      <w:lvlText w:val="%1."/>
      <w:lvlJc w:val="left"/>
      <w:pPr>
        <w:ind w:left="360" w:hanging="360"/>
      </w:pPr>
      <w:rPr>
        <w:rFonts w:hint="default"/>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BB479E3"/>
    <w:multiLevelType w:val="hybridMultilevel"/>
    <w:tmpl w:val="7E62FA58"/>
    <w:lvl w:ilvl="0" w:tplc="C56AF1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BCE2999"/>
    <w:multiLevelType w:val="hybridMultilevel"/>
    <w:tmpl w:val="6BF89F60"/>
    <w:lvl w:ilvl="0" w:tplc="6F08F7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2D37A81"/>
    <w:multiLevelType w:val="hybridMultilevel"/>
    <w:tmpl w:val="22242C52"/>
    <w:lvl w:ilvl="0" w:tplc="E9F617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13E1DB9"/>
    <w:multiLevelType w:val="hybridMultilevel"/>
    <w:tmpl w:val="DFBA9852"/>
    <w:lvl w:ilvl="0" w:tplc="E152A5A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768816CD"/>
    <w:multiLevelType w:val="hybridMultilevel"/>
    <w:tmpl w:val="F864AA66"/>
    <w:lvl w:ilvl="0" w:tplc="AE7EBC62">
      <w:start w:val="1"/>
      <w:numFmt w:val="decimal"/>
      <w:lvlText w:val="%1."/>
      <w:lvlJc w:val="left"/>
      <w:pPr>
        <w:ind w:left="360" w:hanging="360"/>
      </w:pPr>
      <w:rPr>
        <w:rFonts w:hint="default"/>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8C61E62"/>
    <w:multiLevelType w:val="hybridMultilevel"/>
    <w:tmpl w:val="9878BEC2"/>
    <w:lvl w:ilvl="0" w:tplc="46D26E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A0A2A95"/>
    <w:multiLevelType w:val="hybridMultilevel"/>
    <w:tmpl w:val="1ED0593A"/>
    <w:lvl w:ilvl="0" w:tplc="5AA4E0DE">
      <w:start w:val="1"/>
      <w:numFmt w:val="decimal"/>
      <w:lvlText w:val="%1."/>
      <w:lvlJc w:val="left"/>
      <w:pPr>
        <w:ind w:left="360" w:hanging="360"/>
      </w:pPr>
      <w:rPr>
        <w:rFonts w:hint="default"/>
        <w:b w:val="0"/>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C7E52E3"/>
    <w:multiLevelType w:val="hybridMultilevel"/>
    <w:tmpl w:val="2CDA23FE"/>
    <w:lvl w:ilvl="0" w:tplc="08FE5E9E">
      <w:start w:val="1"/>
      <w:numFmt w:val="upperLetter"/>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16" w15:restartNumberingAfterBreak="0">
    <w:nsid w:val="7E8E6D9B"/>
    <w:multiLevelType w:val="hybridMultilevel"/>
    <w:tmpl w:val="B43E62A8"/>
    <w:lvl w:ilvl="0" w:tplc="427263D0">
      <w:start w:val="1"/>
      <w:numFmt w:val="decimal"/>
      <w:lvlText w:val="%1."/>
      <w:lvlJc w:val="left"/>
      <w:pPr>
        <w:ind w:left="480" w:hanging="360"/>
      </w:pPr>
      <w:rPr>
        <w:rFonts w:hint="default"/>
        <w:b/>
        <w:color w:val="auto"/>
        <w:sz w:val="18"/>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10"/>
  </w:num>
  <w:num w:numId="2">
    <w:abstractNumId w:val="14"/>
  </w:num>
  <w:num w:numId="3">
    <w:abstractNumId w:val="12"/>
  </w:num>
  <w:num w:numId="4">
    <w:abstractNumId w:val="3"/>
  </w:num>
  <w:num w:numId="5">
    <w:abstractNumId w:val="1"/>
  </w:num>
  <w:num w:numId="6">
    <w:abstractNumId w:val="7"/>
  </w:num>
  <w:num w:numId="7">
    <w:abstractNumId w:val="6"/>
  </w:num>
  <w:num w:numId="8">
    <w:abstractNumId w:val="11"/>
  </w:num>
  <w:num w:numId="9">
    <w:abstractNumId w:val="2"/>
  </w:num>
  <w:num w:numId="10">
    <w:abstractNumId w:val="0"/>
  </w:num>
  <w:num w:numId="11">
    <w:abstractNumId w:val="16"/>
  </w:num>
  <w:num w:numId="12">
    <w:abstractNumId w:val="4"/>
  </w:num>
  <w:num w:numId="13">
    <w:abstractNumId w:val="5"/>
  </w:num>
  <w:num w:numId="14">
    <w:abstractNumId w:val="15"/>
  </w:num>
  <w:num w:numId="15">
    <w:abstractNumId w:val="9"/>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4591"/>
    <w:rsid w:val="00134591"/>
    <w:rsid w:val="00213409"/>
    <w:rsid w:val="002E7633"/>
    <w:rsid w:val="00396EDB"/>
    <w:rsid w:val="0064283B"/>
    <w:rsid w:val="00644755"/>
    <w:rsid w:val="00742AC4"/>
    <w:rsid w:val="009B1D26"/>
    <w:rsid w:val="009D3182"/>
    <w:rsid w:val="00AC2538"/>
    <w:rsid w:val="00B319DB"/>
    <w:rsid w:val="00D27BA2"/>
    <w:rsid w:val="00DE57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13ADD6"/>
  <w15:docId w15:val="{CC817C2C-F2A3-4A95-BB1B-953BBC53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591"/>
    <w:pPr>
      <w:widowControl w:val="0"/>
      <w:spacing w:line="0" w:lineRule="atLeast"/>
      <w:ind w:left="31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4591"/>
    <w:pPr>
      <w:spacing w:line="240" w:lineRule="auto"/>
    </w:pPr>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34591"/>
    <w:rPr>
      <w:rFonts w:asciiTheme="majorHAnsi" w:eastAsiaTheme="majorEastAsia" w:hAnsiTheme="majorHAnsi" w:cstheme="majorBidi"/>
      <w:sz w:val="18"/>
      <w:szCs w:val="18"/>
    </w:rPr>
  </w:style>
  <w:style w:type="character" w:styleId="a5">
    <w:name w:val="Strong"/>
    <w:basedOn w:val="a0"/>
    <w:uiPriority w:val="22"/>
    <w:qFormat/>
    <w:rsid w:val="00134591"/>
    <w:rPr>
      <w:b/>
      <w:bCs/>
    </w:rPr>
  </w:style>
  <w:style w:type="paragraph" w:styleId="a6">
    <w:name w:val="List Paragraph"/>
    <w:basedOn w:val="a"/>
    <w:uiPriority w:val="34"/>
    <w:qFormat/>
    <w:rsid w:val="00134591"/>
    <w:pPr>
      <w:ind w:leftChars="200" w:left="480"/>
    </w:pPr>
  </w:style>
  <w:style w:type="table" w:styleId="a7">
    <w:name w:val="Table Grid"/>
    <w:basedOn w:val="a1"/>
    <w:uiPriority w:val="59"/>
    <w:rsid w:val="00213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Light Shading Accent 4"/>
    <w:basedOn w:val="a1"/>
    <w:uiPriority w:val="60"/>
    <w:rsid w:val="0021340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8">
    <w:name w:val="header"/>
    <w:basedOn w:val="a"/>
    <w:link w:val="a9"/>
    <w:uiPriority w:val="99"/>
    <w:unhideWhenUsed/>
    <w:rsid w:val="0064283B"/>
    <w:pPr>
      <w:tabs>
        <w:tab w:val="center" w:pos="4153"/>
        <w:tab w:val="right" w:pos="8306"/>
      </w:tabs>
      <w:snapToGrid w:val="0"/>
    </w:pPr>
    <w:rPr>
      <w:sz w:val="20"/>
      <w:szCs w:val="20"/>
    </w:rPr>
  </w:style>
  <w:style w:type="character" w:customStyle="1" w:styleId="a9">
    <w:name w:val="頁首 字元"/>
    <w:basedOn w:val="a0"/>
    <w:link w:val="a8"/>
    <w:uiPriority w:val="99"/>
    <w:rsid w:val="0064283B"/>
    <w:rPr>
      <w:sz w:val="20"/>
      <w:szCs w:val="20"/>
    </w:rPr>
  </w:style>
  <w:style w:type="paragraph" w:styleId="aa">
    <w:name w:val="footer"/>
    <w:basedOn w:val="a"/>
    <w:link w:val="ab"/>
    <w:uiPriority w:val="99"/>
    <w:unhideWhenUsed/>
    <w:rsid w:val="0064283B"/>
    <w:pPr>
      <w:tabs>
        <w:tab w:val="center" w:pos="4153"/>
        <w:tab w:val="right" w:pos="8306"/>
      </w:tabs>
      <w:snapToGrid w:val="0"/>
    </w:pPr>
    <w:rPr>
      <w:sz w:val="20"/>
      <w:szCs w:val="20"/>
    </w:rPr>
  </w:style>
  <w:style w:type="character" w:customStyle="1" w:styleId="ab">
    <w:name w:val="頁尾 字元"/>
    <w:basedOn w:val="a0"/>
    <w:link w:val="aa"/>
    <w:uiPriority w:val="99"/>
    <w:rsid w:val="0064283B"/>
    <w:rPr>
      <w:sz w:val="20"/>
      <w:szCs w:val="20"/>
    </w:rPr>
  </w:style>
  <w:style w:type="paragraph" w:styleId="Web">
    <w:name w:val="Normal (Web)"/>
    <w:basedOn w:val="a"/>
    <w:uiPriority w:val="99"/>
    <w:unhideWhenUsed/>
    <w:rsid w:val="0064283B"/>
    <w:pPr>
      <w:widowControl/>
      <w:spacing w:before="100" w:beforeAutospacing="1" w:after="100" w:afterAutospacing="1" w:line="240" w:lineRule="auto"/>
      <w:ind w:left="0"/>
    </w:pPr>
    <w:rPr>
      <w:rFonts w:ascii="新細明體" w:eastAsia="新細明體" w:hAnsi="新細明體" w:cs="新細明體"/>
      <w:kern w:val="0"/>
      <w:szCs w:val="24"/>
    </w:rPr>
  </w:style>
  <w:style w:type="table" w:styleId="2-4">
    <w:name w:val="Medium Grid 2 Accent 4"/>
    <w:basedOn w:val="a1"/>
    <w:uiPriority w:val="68"/>
    <w:rsid w:val="002E763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02682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62772319">
          <w:marLeft w:val="0"/>
          <w:marRight w:val="0"/>
          <w:marTop w:val="0"/>
          <w:marBottom w:val="0"/>
          <w:divBdr>
            <w:top w:val="none" w:sz="0" w:space="0" w:color="auto"/>
            <w:left w:val="none" w:sz="0" w:space="0" w:color="auto"/>
            <w:bottom w:val="none" w:sz="0" w:space="0" w:color="auto"/>
            <w:right w:val="none" w:sz="0" w:space="0" w:color="auto"/>
          </w:divBdr>
        </w:div>
        <w:div w:id="516506991">
          <w:marLeft w:val="0"/>
          <w:marRight w:val="0"/>
          <w:marTop w:val="0"/>
          <w:marBottom w:val="0"/>
          <w:divBdr>
            <w:top w:val="none" w:sz="0" w:space="0" w:color="auto"/>
            <w:left w:val="none" w:sz="0" w:space="0" w:color="auto"/>
            <w:bottom w:val="none" w:sz="0" w:space="0" w:color="auto"/>
            <w:right w:val="none" w:sz="0" w:space="0" w:color="auto"/>
          </w:divBdr>
        </w:div>
        <w:div w:id="1261061729">
          <w:marLeft w:val="0"/>
          <w:marRight w:val="0"/>
          <w:marTop w:val="0"/>
          <w:marBottom w:val="0"/>
          <w:divBdr>
            <w:top w:val="none" w:sz="0" w:space="0" w:color="auto"/>
            <w:left w:val="none" w:sz="0" w:space="0" w:color="auto"/>
            <w:bottom w:val="none" w:sz="0" w:space="0" w:color="auto"/>
            <w:right w:val="none" w:sz="0" w:space="0" w:color="auto"/>
          </w:divBdr>
        </w:div>
        <w:div w:id="157622016">
          <w:marLeft w:val="0"/>
          <w:marRight w:val="0"/>
          <w:marTop w:val="0"/>
          <w:marBottom w:val="0"/>
          <w:divBdr>
            <w:top w:val="none" w:sz="0" w:space="0" w:color="auto"/>
            <w:left w:val="none" w:sz="0" w:space="0" w:color="auto"/>
            <w:bottom w:val="none" w:sz="0" w:space="0" w:color="auto"/>
            <w:right w:val="none" w:sz="0" w:space="0" w:color="auto"/>
          </w:divBdr>
        </w:div>
        <w:div w:id="1615094261">
          <w:marLeft w:val="0"/>
          <w:marRight w:val="0"/>
          <w:marTop w:val="0"/>
          <w:marBottom w:val="0"/>
          <w:divBdr>
            <w:top w:val="none" w:sz="0" w:space="0" w:color="auto"/>
            <w:left w:val="none" w:sz="0" w:space="0" w:color="auto"/>
            <w:bottom w:val="none" w:sz="0" w:space="0" w:color="auto"/>
            <w:right w:val="none" w:sz="0" w:space="0" w:color="auto"/>
          </w:divBdr>
        </w:div>
        <w:div w:id="194581848">
          <w:marLeft w:val="0"/>
          <w:marRight w:val="0"/>
          <w:marTop w:val="0"/>
          <w:marBottom w:val="0"/>
          <w:divBdr>
            <w:top w:val="none" w:sz="0" w:space="0" w:color="auto"/>
            <w:left w:val="none" w:sz="0" w:space="0" w:color="auto"/>
            <w:bottom w:val="none" w:sz="0" w:space="0" w:color="auto"/>
            <w:right w:val="none" w:sz="0" w:space="0" w:color="auto"/>
          </w:divBdr>
        </w:div>
      </w:divsChild>
    </w:div>
    <w:div w:id="804813191">
      <w:bodyDiv w:val="1"/>
      <w:marLeft w:val="0"/>
      <w:marRight w:val="0"/>
      <w:marTop w:val="0"/>
      <w:marBottom w:val="0"/>
      <w:divBdr>
        <w:top w:val="none" w:sz="0" w:space="0" w:color="auto"/>
        <w:left w:val="none" w:sz="0" w:space="0" w:color="auto"/>
        <w:bottom w:val="none" w:sz="0" w:space="0" w:color="auto"/>
        <w:right w:val="none" w:sz="0" w:space="0" w:color="auto"/>
      </w:divBdr>
      <w:divsChild>
        <w:div w:id="373845288">
          <w:marLeft w:val="0"/>
          <w:marRight w:val="0"/>
          <w:marTop w:val="675"/>
          <w:marBottom w:val="0"/>
          <w:divBdr>
            <w:top w:val="none" w:sz="0" w:space="0" w:color="auto"/>
            <w:left w:val="none" w:sz="0" w:space="0" w:color="auto"/>
            <w:bottom w:val="none" w:sz="0" w:space="0" w:color="auto"/>
            <w:right w:val="none" w:sz="0" w:space="0" w:color="auto"/>
          </w:divBdr>
          <w:divsChild>
            <w:div w:id="529994090">
              <w:marLeft w:val="0"/>
              <w:marRight w:val="0"/>
              <w:marTop w:val="0"/>
              <w:marBottom w:val="0"/>
              <w:divBdr>
                <w:top w:val="none" w:sz="0" w:space="0" w:color="auto"/>
                <w:left w:val="none" w:sz="0" w:space="0" w:color="auto"/>
                <w:bottom w:val="none" w:sz="0" w:space="0" w:color="auto"/>
                <w:right w:val="none" w:sz="0" w:space="0" w:color="auto"/>
              </w:divBdr>
              <w:divsChild>
                <w:div w:id="1284115114">
                  <w:marLeft w:val="0"/>
                  <w:marRight w:val="0"/>
                  <w:marTop w:val="0"/>
                  <w:marBottom w:val="0"/>
                  <w:divBdr>
                    <w:top w:val="none" w:sz="0" w:space="0" w:color="auto"/>
                    <w:left w:val="none" w:sz="0" w:space="0" w:color="auto"/>
                    <w:bottom w:val="none" w:sz="0" w:space="0" w:color="auto"/>
                    <w:right w:val="none" w:sz="0" w:space="0" w:color="auto"/>
                  </w:divBdr>
                  <w:divsChild>
                    <w:div w:id="94716324">
                      <w:marLeft w:val="0"/>
                      <w:marRight w:val="0"/>
                      <w:marTop w:val="0"/>
                      <w:marBottom w:val="0"/>
                      <w:divBdr>
                        <w:top w:val="none" w:sz="0" w:space="0" w:color="auto"/>
                        <w:left w:val="none" w:sz="0" w:space="0" w:color="auto"/>
                        <w:bottom w:val="none" w:sz="0" w:space="0" w:color="auto"/>
                        <w:right w:val="none" w:sz="0" w:space="0" w:color="auto"/>
                      </w:divBdr>
                      <w:divsChild>
                        <w:div w:id="126839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384888">
      <w:bodyDiv w:val="1"/>
      <w:marLeft w:val="0"/>
      <w:marRight w:val="0"/>
      <w:marTop w:val="0"/>
      <w:marBottom w:val="0"/>
      <w:divBdr>
        <w:top w:val="none" w:sz="0" w:space="0" w:color="auto"/>
        <w:left w:val="none" w:sz="0" w:space="0" w:color="auto"/>
        <w:bottom w:val="none" w:sz="0" w:space="0" w:color="auto"/>
        <w:right w:val="none" w:sz="0" w:space="0" w:color="auto"/>
      </w:divBdr>
      <w:divsChild>
        <w:div w:id="1935163284">
          <w:marLeft w:val="0"/>
          <w:marRight w:val="0"/>
          <w:marTop w:val="675"/>
          <w:marBottom w:val="0"/>
          <w:divBdr>
            <w:top w:val="none" w:sz="0" w:space="0" w:color="auto"/>
            <w:left w:val="none" w:sz="0" w:space="0" w:color="auto"/>
            <w:bottom w:val="none" w:sz="0" w:space="0" w:color="auto"/>
            <w:right w:val="none" w:sz="0" w:space="0" w:color="auto"/>
          </w:divBdr>
          <w:divsChild>
            <w:div w:id="1370031251">
              <w:marLeft w:val="0"/>
              <w:marRight w:val="0"/>
              <w:marTop w:val="0"/>
              <w:marBottom w:val="0"/>
              <w:divBdr>
                <w:top w:val="none" w:sz="0" w:space="0" w:color="auto"/>
                <w:left w:val="none" w:sz="0" w:space="0" w:color="auto"/>
                <w:bottom w:val="none" w:sz="0" w:space="0" w:color="auto"/>
                <w:right w:val="none" w:sz="0" w:space="0" w:color="auto"/>
              </w:divBdr>
              <w:divsChild>
                <w:div w:id="1915579311">
                  <w:marLeft w:val="0"/>
                  <w:marRight w:val="0"/>
                  <w:marTop w:val="0"/>
                  <w:marBottom w:val="0"/>
                  <w:divBdr>
                    <w:top w:val="none" w:sz="0" w:space="0" w:color="auto"/>
                    <w:left w:val="none" w:sz="0" w:space="0" w:color="auto"/>
                    <w:bottom w:val="none" w:sz="0" w:space="0" w:color="auto"/>
                    <w:right w:val="none" w:sz="0" w:space="0" w:color="auto"/>
                  </w:divBdr>
                  <w:divsChild>
                    <w:div w:id="111386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47067">
      <w:bodyDiv w:val="1"/>
      <w:marLeft w:val="0"/>
      <w:marRight w:val="0"/>
      <w:marTop w:val="0"/>
      <w:marBottom w:val="0"/>
      <w:divBdr>
        <w:top w:val="none" w:sz="0" w:space="0" w:color="auto"/>
        <w:left w:val="none" w:sz="0" w:space="0" w:color="auto"/>
        <w:bottom w:val="none" w:sz="0" w:space="0" w:color="auto"/>
        <w:right w:val="none" w:sz="0" w:space="0" w:color="auto"/>
      </w:divBdr>
      <w:divsChild>
        <w:div w:id="11687958">
          <w:marLeft w:val="0"/>
          <w:marRight w:val="0"/>
          <w:marTop w:val="675"/>
          <w:marBottom w:val="0"/>
          <w:divBdr>
            <w:top w:val="none" w:sz="0" w:space="0" w:color="auto"/>
            <w:left w:val="none" w:sz="0" w:space="0" w:color="auto"/>
            <w:bottom w:val="none" w:sz="0" w:space="0" w:color="auto"/>
            <w:right w:val="none" w:sz="0" w:space="0" w:color="auto"/>
          </w:divBdr>
          <w:divsChild>
            <w:div w:id="2071222215">
              <w:marLeft w:val="0"/>
              <w:marRight w:val="0"/>
              <w:marTop w:val="0"/>
              <w:marBottom w:val="0"/>
              <w:divBdr>
                <w:top w:val="none" w:sz="0" w:space="0" w:color="auto"/>
                <w:left w:val="none" w:sz="0" w:space="0" w:color="auto"/>
                <w:bottom w:val="none" w:sz="0" w:space="0" w:color="auto"/>
                <w:right w:val="none" w:sz="0" w:space="0" w:color="auto"/>
              </w:divBdr>
              <w:divsChild>
                <w:div w:id="1825000920">
                  <w:marLeft w:val="0"/>
                  <w:marRight w:val="0"/>
                  <w:marTop w:val="0"/>
                  <w:marBottom w:val="0"/>
                  <w:divBdr>
                    <w:top w:val="none" w:sz="0" w:space="0" w:color="auto"/>
                    <w:left w:val="none" w:sz="0" w:space="0" w:color="auto"/>
                    <w:bottom w:val="none" w:sz="0" w:space="0" w:color="auto"/>
                    <w:right w:val="none" w:sz="0" w:space="0" w:color="auto"/>
                  </w:divBdr>
                  <w:divsChild>
                    <w:div w:id="1071930317">
                      <w:marLeft w:val="0"/>
                      <w:marRight w:val="0"/>
                      <w:marTop w:val="0"/>
                      <w:marBottom w:val="0"/>
                      <w:divBdr>
                        <w:top w:val="none" w:sz="0" w:space="0" w:color="auto"/>
                        <w:left w:val="none" w:sz="0" w:space="0" w:color="auto"/>
                        <w:bottom w:val="none" w:sz="0" w:space="0" w:color="auto"/>
                        <w:right w:val="none" w:sz="0" w:space="0" w:color="auto"/>
                      </w:divBdr>
                      <w:divsChild>
                        <w:div w:id="1914003257">
                          <w:marLeft w:val="0"/>
                          <w:marRight w:val="0"/>
                          <w:marTop w:val="0"/>
                          <w:marBottom w:val="0"/>
                          <w:divBdr>
                            <w:top w:val="none" w:sz="0" w:space="0" w:color="auto"/>
                            <w:left w:val="none" w:sz="0" w:space="0" w:color="auto"/>
                            <w:bottom w:val="none" w:sz="0" w:space="0" w:color="auto"/>
                            <w:right w:val="none" w:sz="0" w:space="0" w:color="auto"/>
                          </w:divBdr>
                        </w:div>
                        <w:div w:id="587420633">
                          <w:marLeft w:val="0"/>
                          <w:marRight w:val="0"/>
                          <w:marTop w:val="0"/>
                          <w:marBottom w:val="0"/>
                          <w:divBdr>
                            <w:top w:val="none" w:sz="0" w:space="0" w:color="auto"/>
                            <w:left w:val="none" w:sz="0" w:space="0" w:color="auto"/>
                            <w:bottom w:val="none" w:sz="0" w:space="0" w:color="auto"/>
                            <w:right w:val="none" w:sz="0" w:space="0" w:color="auto"/>
                          </w:divBdr>
                        </w:div>
                        <w:div w:id="1118569473">
                          <w:marLeft w:val="0"/>
                          <w:marRight w:val="0"/>
                          <w:marTop w:val="0"/>
                          <w:marBottom w:val="0"/>
                          <w:divBdr>
                            <w:top w:val="none" w:sz="0" w:space="0" w:color="auto"/>
                            <w:left w:val="none" w:sz="0" w:space="0" w:color="auto"/>
                            <w:bottom w:val="none" w:sz="0" w:space="0" w:color="auto"/>
                            <w:right w:val="none" w:sz="0" w:space="0" w:color="auto"/>
                          </w:divBdr>
                        </w:div>
                        <w:div w:id="358825184">
                          <w:marLeft w:val="0"/>
                          <w:marRight w:val="0"/>
                          <w:marTop w:val="0"/>
                          <w:marBottom w:val="0"/>
                          <w:divBdr>
                            <w:top w:val="none" w:sz="0" w:space="0" w:color="auto"/>
                            <w:left w:val="none" w:sz="0" w:space="0" w:color="auto"/>
                            <w:bottom w:val="none" w:sz="0" w:space="0" w:color="auto"/>
                            <w:right w:val="none" w:sz="0" w:space="0" w:color="auto"/>
                          </w:divBdr>
                        </w:div>
                        <w:div w:id="1775906625">
                          <w:marLeft w:val="0"/>
                          <w:marRight w:val="0"/>
                          <w:marTop w:val="0"/>
                          <w:marBottom w:val="0"/>
                          <w:divBdr>
                            <w:top w:val="none" w:sz="0" w:space="0" w:color="auto"/>
                            <w:left w:val="none" w:sz="0" w:space="0" w:color="auto"/>
                            <w:bottom w:val="none" w:sz="0" w:space="0" w:color="auto"/>
                            <w:right w:val="none" w:sz="0" w:space="0" w:color="auto"/>
                          </w:divBdr>
                        </w:div>
                        <w:div w:id="1479179388">
                          <w:marLeft w:val="0"/>
                          <w:marRight w:val="0"/>
                          <w:marTop w:val="0"/>
                          <w:marBottom w:val="0"/>
                          <w:divBdr>
                            <w:top w:val="none" w:sz="0" w:space="0" w:color="auto"/>
                            <w:left w:val="none" w:sz="0" w:space="0" w:color="auto"/>
                            <w:bottom w:val="none" w:sz="0" w:space="0" w:color="auto"/>
                            <w:right w:val="none" w:sz="0" w:space="0" w:color="auto"/>
                          </w:divBdr>
                        </w:div>
                        <w:div w:id="1280991615">
                          <w:marLeft w:val="0"/>
                          <w:marRight w:val="0"/>
                          <w:marTop w:val="0"/>
                          <w:marBottom w:val="0"/>
                          <w:divBdr>
                            <w:top w:val="none" w:sz="0" w:space="0" w:color="auto"/>
                            <w:left w:val="none" w:sz="0" w:space="0" w:color="auto"/>
                            <w:bottom w:val="none" w:sz="0" w:space="0" w:color="auto"/>
                            <w:right w:val="none" w:sz="0" w:space="0" w:color="auto"/>
                          </w:divBdr>
                        </w:div>
                        <w:div w:id="1895772573">
                          <w:marLeft w:val="0"/>
                          <w:marRight w:val="0"/>
                          <w:marTop w:val="0"/>
                          <w:marBottom w:val="0"/>
                          <w:divBdr>
                            <w:top w:val="none" w:sz="0" w:space="0" w:color="auto"/>
                            <w:left w:val="none" w:sz="0" w:space="0" w:color="auto"/>
                            <w:bottom w:val="none" w:sz="0" w:space="0" w:color="auto"/>
                            <w:right w:val="none" w:sz="0" w:space="0" w:color="auto"/>
                          </w:divBdr>
                        </w:div>
                        <w:div w:id="2104184665">
                          <w:marLeft w:val="0"/>
                          <w:marRight w:val="0"/>
                          <w:marTop w:val="0"/>
                          <w:marBottom w:val="0"/>
                          <w:divBdr>
                            <w:top w:val="none" w:sz="0" w:space="0" w:color="auto"/>
                            <w:left w:val="none" w:sz="0" w:space="0" w:color="auto"/>
                            <w:bottom w:val="none" w:sz="0" w:space="0" w:color="auto"/>
                            <w:right w:val="none" w:sz="0" w:space="0" w:color="auto"/>
                          </w:divBdr>
                        </w:div>
                        <w:div w:id="8983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13163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01397674">
          <w:marLeft w:val="0"/>
          <w:marRight w:val="0"/>
          <w:marTop w:val="0"/>
          <w:marBottom w:val="0"/>
          <w:divBdr>
            <w:top w:val="none" w:sz="0" w:space="0" w:color="auto"/>
            <w:left w:val="none" w:sz="0" w:space="0" w:color="auto"/>
            <w:bottom w:val="none" w:sz="0" w:space="0" w:color="auto"/>
            <w:right w:val="none" w:sz="0" w:space="0" w:color="auto"/>
          </w:divBdr>
        </w:div>
        <w:div w:id="1196114168">
          <w:marLeft w:val="0"/>
          <w:marRight w:val="0"/>
          <w:marTop w:val="0"/>
          <w:marBottom w:val="0"/>
          <w:divBdr>
            <w:top w:val="none" w:sz="0" w:space="0" w:color="auto"/>
            <w:left w:val="none" w:sz="0" w:space="0" w:color="auto"/>
            <w:bottom w:val="none" w:sz="0" w:space="0" w:color="auto"/>
            <w:right w:val="none" w:sz="0" w:space="0" w:color="auto"/>
          </w:divBdr>
        </w:div>
        <w:div w:id="143595835">
          <w:marLeft w:val="0"/>
          <w:marRight w:val="0"/>
          <w:marTop w:val="0"/>
          <w:marBottom w:val="0"/>
          <w:divBdr>
            <w:top w:val="none" w:sz="0" w:space="0" w:color="auto"/>
            <w:left w:val="none" w:sz="0" w:space="0" w:color="auto"/>
            <w:bottom w:val="none" w:sz="0" w:space="0" w:color="auto"/>
            <w:right w:val="none" w:sz="0" w:space="0" w:color="auto"/>
          </w:divBdr>
        </w:div>
        <w:div w:id="227226781">
          <w:marLeft w:val="0"/>
          <w:marRight w:val="0"/>
          <w:marTop w:val="0"/>
          <w:marBottom w:val="0"/>
          <w:divBdr>
            <w:top w:val="none" w:sz="0" w:space="0" w:color="auto"/>
            <w:left w:val="none" w:sz="0" w:space="0" w:color="auto"/>
            <w:bottom w:val="none" w:sz="0" w:space="0" w:color="auto"/>
            <w:right w:val="none" w:sz="0" w:space="0" w:color="auto"/>
          </w:divBdr>
        </w:div>
        <w:div w:id="2041199750">
          <w:marLeft w:val="0"/>
          <w:marRight w:val="0"/>
          <w:marTop w:val="0"/>
          <w:marBottom w:val="0"/>
          <w:divBdr>
            <w:top w:val="none" w:sz="0" w:space="0" w:color="auto"/>
            <w:left w:val="none" w:sz="0" w:space="0" w:color="auto"/>
            <w:bottom w:val="none" w:sz="0" w:space="0" w:color="auto"/>
            <w:right w:val="none" w:sz="0" w:space="0" w:color="auto"/>
          </w:divBdr>
        </w:div>
        <w:div w:id="167259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 Cause</dc:creator>
  <cp:lastModifiedBy>Angelko</cp:lastModifiedBy>
  <cp:revision>5</cp:revision>
  <dcterms:created xsi:type="dcterms:W3CDTF">2013-01-17T09:59:00Z</dcterms:created>
  <dcterms:modified xsi:type="dcterms:W3CDTF">2020-09-01T02:13:00Z</dcterms:modified>
</cp:coreProperties>
</file>